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4A0" w:firstRow="1" w:lastRow="0" w:firstColumn="1" w:lastColumn="0" w:noHBand="0" w:noVBand="1"/>
      </w:tblPr>
      <w:tblGrid>
        <w:gridCol w:w="4678"/>
        <w:gridCol w:w="4394"/>
      </w:tblGrid>
      <w:tr w:rsidR="006B1DC1" w14:paraId="6FE0C0EC" w14:textId="77777777" w:rsidTr="00027812">
        <w:trPr>
          <w:trHeight w:val="1701"/>
        </w:trPr>
        <w:tc>
          <w:tcPr>
            <w:tcW w:w="4678" w:type="dxa"/>
            <w:shd w:val="clear" w:color="auto" w:fill="auto"/>
          </w:tcPr>
          <w:p w14:paraId="3E970055" w14:textId="77777777" w:rsidR="00DA4713" w:rsidRPr="00E636AF" w:rsidRDefault="00DA4713" w:rsidP="009F255B">
            <w:pPr>
              <w:pStyle w:val="EWG00Grundtext"/>
            </w:pPr>
          </w:p>
        </w:tc>
        <w:tc>
          <w:tcPr>
            <w:tcW w:w="4394"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4394"/>
            </w:tblGrid>
            <w:tr w:rsidR="006B1DC1" w14:paraId="5C72831B" w14:textId="77777777">
              <w:tc>
                <w:tcPr>
                  <w:tcW w:w="3969" w:type="dxa"/>
                  <w:tcMar>
                    <w:top w:w="0" w:type="dxa"/>
                    <w:left w:w="0" w:type="dxa"/>
                    <w:bottom w:w="0" w:type="dxa"/>
                    <w:right w:w="0" w:type="dxa"/>
                  </w:tcMar>
                </w:tcPr>
                <w:p w14:paraId="709D38AA" w14:textId="77777777" w:rsidR="006B1DC1" w:rsidRPr="00027812" w:rsidRDefault="00027812">
                  <w:pPr>
                    <w:pStyle w:val="Normal6"/>
                    <w:rPr>
                      <w:rFonts w:ascii="Calibri" w:eastAsia="Calibri" w:hAnsi="Calibri" w:cs="Calibri"/>
                      <w:color w:val="000000"/>
                      <w:sz w:val="36"/>
                      <w:szCs w:val="36"/>
                    </w:rPr>
                  </w:pPr>
                  <w:bookmarkStart w:id="0" w:name="Anschrift"/>
                  <w:bookmarkEnd w:id="0"/>
                  <w:r w:rsidRPr="00027812">
                    <w:rPr>
                      <w:rFonts w:ascii="Calibri" w:eastAsia="Calibri" w:hAnsi="Calibri" w:cs="Calibri"/>
                      <w:color w:val="000000"/>
                      <w:sz w:val="36"/>
                      <w:szCs w:val="36"/>
                    </w:rPr>
                    <w:t>Anmeldung Mittagstisch</w:t>
                  </w:r>
                </w:p>
                <w:p w14:paraId="3C326A4C" w14:textId="77777777" w:rsidR="00027812" w:rsidRPr="00027812" w:rsidRDefault="00027812">
                  <w:pPr>
                    <w:pStyle w:val="Normal6"/>
                    <w:rPr>
                      <w:rFonts w:ascii="Calibri" w:eastAsia="Calibri" w:hAnsi="Calibri" w:cs="Calibri"/>
                      <w:color w:val="000000"/>
                      <w:sz w:val="36"/>
                      <w:szCs w:val="36"/>
                    </w:rPr>
                  </w:pPr>
                  <w:r w:rsidRPr="00027812">
                    <w:rPr>
                      <w:rFonts w:ascii="Calibri" w:eastAsia="Calibri" w:hAnsi="Calibri" w:cs="Calibri"/>
                      <w:color w:val="000000"/>
                      <w:sz w:val="36"/>
                      <w:szCs w:val="36"/>
                    </w:rPr>
                    <w:t>Kunst- und Sportklasse Cham</w:t>
                  </w:r>
                </w:p>
                <w:p w14:paraId="41F483D6" w14:textId="6BA23C77" w:rsidR="00027812" w:rsidRDefault="00027812">
                  <w:pPr>
                    <w:pStyle w:val="Normal6"/>
                    <w:rPr>
                      <w:rFonts w:ascii="Calibri" w:eastAsia="Calibri" w:hAnsi="Calibri" w:cs="Calibri"/>
                      <w:color w:val="000000"/>
                      <w:sz w:val="22"/>
                      <w:szCs w:val="22"/>
                    </w:rPr>
                  </w:pPr>
                  <w:r w:rsidRPr="00027812">
                    <w:rPr>
                      <w:rFonts w:ascii="Calibri" w:eastAsia="Calibri" w:hAnsi="Calibri" w:cs="Calibri"/>
                      <w:color w:val="000000"/>
                      <w:sz w:val="36"/>
                      <w:szCs w:val="36"/>
                    </w:rPr>
                    <w:t>Schuljahr 2024/25</w:t>
                  </w:r>
                </w:p>
              </w:tc>
            </w:tr>
            <w:tr w:rsidR="006B1DC1" w14:paraId="503CFA19" w14:textId="77777777">
              <w:trPr>
                <w:trHeight w:hRule="exact" w:val="20"/>
              </w:trPr>
              <w:tc>
                <w:tcPr>
                  <w:tcW w:w="5000" w:type="pct"/>
                  <w:tcMar>
                    <w:top w:w="0" w:type="dxa"/>
                    <w:left w:w="0" w:type="dxa"/>
                    <w:bottom w:w="0" w:type="dxa"/>
                    <w:right w:w="0" w:type="dxa"/>
                  </w:tcMar>
                  <w:vAlign w:val="center"/>
                </w:tcPr>
                <w:p w14:paraId="301C7EE6" w14:textId="77777777" w:rsidR="006B1DC1" w:rsidRDefault="006B1DC1">
                  <w:pPr>
                    <w:pStyle w:val="Normal7"/>
                    <w:rPr>
                      <w:color w:val="000000"/>
                    </w:rPr>
                  </w:pPr>
                  <w:bookmarkStart w:id="1" w:name="MetaTool_Table1"/>
                  <w:bookmarkEnd w:id="1"/>
                </w:p>
              </w:tc>
            </w:tr>
          </w:tbl>
          <w:p w14:paraId="4E5361EE" w14:textId="77777777" w:rsidR="00DA4713" w:rsidRPr="00E636AF" w:rsidRDefault="00DA4713" w:rsidP="00EF5D4E">
            <w:pPr>
              <w:pStyle w:val="EWG00Grundtext"/>
            </w:pPr>
          </w:p>
        </w:tc>
      </w:tr>
      <w:tr w:rsidR="006B1DC1" w14:paraId="78D2E137" w14:textId="77777777" w:rsidTr="00027812">
        <w:trPr>
          <w:trHeight w:val="1077"/>
        </w:trPr>
        <w:tc>
          <w:tcPr>
            <w:tcW w:w="4678" w:type="dxa"/>
            <w:shd w:val="clear" w:color="auto" w:fill="auto"/>
          </w:tcPr>
          <w:p w14:paraId="1C56194B" w14:textId="77777777" w:rsidR="00DA4713" w:rsidRPr="00E636AF" w:rsidRDefault="00DA4713" w:rsidP="00EF5D4E">
            <w:pPr>
              <w:pStyle w:val="EWG00Grundtext"/>
            </w:pPr>
          </w:p>
        </w:tc>
        <w:tc>
          <w:tcPr>
            <w:tcW w:w="4394" w:type="dxa"/>
            <w:shd w:val="clear" w:color="auto" w:fill="auto"/>
            <w:vAlign w:val="bottom"/>
          </w:tcPr>
          <w:p w14:paraId="2E1519F4" w14:textId="77777777" w:rsidR="00DA4713" w:rsidRPr="00E636AF" w:rsidRDefault="00DA4713" w:rsidP="002049FA">
            <w:pPr>
              <w:pStyle w:val="EWG00Referenztext"/>
            </w:pPr>
          </w:p>
          <w:p w14:paraId="1DE517E8" w14:textId="3F17609B" w:rsidR="00DA4713" w:rsidRPr="00E636AF" w:rsidRDefault="00DA4713" w:rsidP="002049FA">
            <w:pPr>
              <w:pStyle w:val="EWG00Referenztext"/>
            </w:pPr>
          </w:p>
        </w:tc>
      </w:tr>
    </w:tbl>
    <w:tbl>
      <w:tblPr>
        <w:tblStyle w:val="Tabellenraster"/>
        <w:tblW w:w="9072" w:type="dxa"/>
        <w:tblLook w:val="04A0" w:firstRow="1" w:lastRow="0" w:firstColumn="1" w:lastColumn="0" w:noHBand="0" w:noVBand="1"/>
      </w:tblPr>
      <w:tblGrid>
        <w:gridCol w:w="1291"/>
        <w:gridCol w:w="3104"/>
        <w:gridCol w:w="2126"/>
        <w:gridCol w:w="2551"/>
      </w:tblGrid>
      <w:tr w:rsidR="00027812" w:rsidRPr="00697F0B" w14:paraId="7FF4B4CB" w14:textId="77777777" w:rsidTr="00851807">
        <w:trPr>
          <w:trHeight w:hRule="exact" w:val="311"/>
        </w:trPr>
        <w:tc>
          <w:tcPr>
            <w:tcW w:w="1291" w:type="dxa"/>
            <w:tcBorders>
              <w:top w:val="nil"/>
              <w:left w:val="nil"/>
              <w:bottom w:val="single" w:sz="4" w:space="0" w:color="auto"/>
              <w:right w:val="nil"/>
            </w:tcBorders>
          </w:tcPr>
          <w:p w14:paraId="0C03A893" w14:textId="77777777" w:rsidR="00027812" w:rsidRPr="00697F0B" w:rsidRDefault="00027812" w:rsidP="00F60449">
            <w:r w:rsidRPr="00697F0B">
              <w:t>Name:</w:t>
            </w:r>
          </w:p>
        </w:tc>
        <w:tc>
          <w:tcPr>
            <w:tcW w:w="3104" w:type="dxa"/>
            <w:tcBorders>
              <w:top w:val="nil"/>
              <w:left w:val="nil"/>
              <w:bottom w:val="single" w:sz="4" w:space="0" w:color="auto"/>
              <w:right w:val="nil"/>
            </w:tcBorders>
          </w:tcPr>
          <w:p w14:paraId="0366B818" w14:textId="77777777" w:rsidR="00027812" w:rsidRPr="00697F0B" w:rsidRDefault="00027812" w:rsidP="00F60449">
            <w:r w:rsidRPr="00697F0B">
              <w:fldChar w:fldCharType="begin">
                <w:ffData>
                  <w:name w:val="Text1"/>
                  <w:enabled/>
                  <w:calcOnExit w:val="0"/>
                  <w:textInput/>
                </w:ffData>
              </w:fldChar>
            </w:r>
            <w:bookmarkStart w:id="2" w:name="Text1"/>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bookmarkEnd w:id="2"/>
          </w:p>
        </w:tc>
        <w:tc>
          <w:tcPr>
            <w:tcW w:w="2126" w:type="dxa"/>
            <w:tcBorders>
              <w:top w:val="nil"/>
              <w:left w:val="nil"/>
              <w:bottom w:val="single" w:sz="4" w:space="0" w:color="auto"/>
              <w:right w:val="nil"/>
            </w:tcBorders>
          </w:tcPr>
          <w:p w14:paraId="16B11609" w14:textId="77777777" w:rsidR="00027812" w:rsidRPr="00697F0B" w:rsidRDefault="00027812" w:rsidP="00F60449">
            <w:r w:rsidRPr="00697F0B">
              <w:t>Vorname:</w:t>
            </w:r>
          </w:p>
        </w:tc>
        <w:tc>
          <w:tcPr>
            <w:tcW w:w="2551" w:type="dxa"/>
            <w:tcBorders>
              <w:top w:val="nil"/>
              <w:left w:val="nil"/>
              <w:bottom w:val="single" w:sz="4" w:space="0" w:color="auto"/>
              <w:right w:val="nil"/>
            </w:tcBorders>
          </w:tcPr>
          <w:p w14:paraId="22A71C48" w14:textId="77777777" w:rsidR="00027812" w:rsidRPr="00697F0B" w:rsidRDefault="00027812" w:rsidP="00F60449">
            <w:r w:rsidRPr="00697F0B">
              <w:fldChar w:fldCharType="begin">
                <w:ffData>
                  <w:name w:val="Text1"/>
                  <w:enabled/>
                  <w:calcOnExit w:val="0"/>
                  <w:textInput/>
                </w:ffData>
              </w:fldChar>
            </w:r>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p>
        </w:tc>
      </w:tr>
      <w:tr w:rsidR="00027812" w:rsidRPr="00697F0B" w14:paraId="145D393F" w14:textId="77777777" w:rsidTr="00851807">
        <w:trPr>
          <w:trHeight w:hRule="exact" w:val="325"/>
        </w:trPr>
        <w:tc>
          <w:tcPr>
            <w:tcW w:w="1291" w:type="dxa"/>
            <w:tcBorders>
              <w:top w:val="single" w:sz="4" w:space="0" w:color="auto"/>
              <w:left w:val="nil"/>
              <w:right w:val="nil"/>
            </w:tcBorders>
          </w:tcPr>
          <w:p w14:paraId="69C8CA40" w14:textId="77777777" w:rsidR="00027812" w:rsidRPr="00697F0B" w:rsidRDefault="00027812" w:rsidP="00F60449">
            <w:r w:rsidRPr="00697F0B">
              <w:t>Lehrperson:</w:t>
            </w:r>
          </w:p>
        </w:tc>
        <w:tc>
          <w:tcPr>
            <w:tcW w:w="3104" w:type="dxa"/>
            <w:tcBorders>
              <w:top w:val="single" w:sz="4" w:space="0" w:color="auto"/>
              <w:left w:val="nil"/>
              <w:right w:val="nil"/>
            </w:tcBorders>
          </w:tcPr>
          <w:p w14:paraId="5703F8DA" w14:textId="77777777" w:rsidR="00027812" w:rsidRPr="00697F0B" w:rsidRDefault="00027812" w:rsidP="00F60449">
            <w:r w:rsidRPr="00697F0B">
              <w:fldChar w:fldCharType="begin">
                <w:ffData>
                  <w:name w:val="Text1"/>
                  <w:enabled/>
                  <w:calcOnExit w:val="0"/>
                  <w:textInput/>
                </w:ffData>
              </w:fldChar>
            </w:r>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p>
        </w:tc>
        <w:tc>
          <w:tcPr>
            <w:tcW w:w="2126" w:type="dxa"/>
            <w:tcBorders>
              <w:top w:val="single" w:sz="4" w:space="0" w:color="auto"/>
              <w:left w:val="nil"/>
              <w:bottom w:val="single" w:sz="4" w:space="0" w:color="auto"/>
              <w:right w:val="nil"/>
            </w:tcBorders>
          </w:tcPr>
          <w:p w14:paraId="4E6EA9D9" w14:textId="15742F53" w:rsidR="00027812" w:rsidRPr="00697F0B" w:rsidRDefault="00027812" w:rsidP="00F60449">
            <w:r>
              <w:t>Klasse (SJ</w:t>
            </w:r>
            <w:r w:rsidR="00851807">
              <w:t xml:space="preserve"> </w:t>
            </w:r>
            <w:r>
              <w:t>24/2</w:t>
            </w:r>
            <w:r w:rsidR="00851807">
              <w:t>5</w:t>
            </w:r>
            <w:r w:rsidRPr="00697F0B">
              <w:t>):</w:t>
            </w:r>
          </w:p>
        </w:tc>
        <w:tc>
          <w:tcPr>
            <w:tcW w:w="2551" w:type="dxa"/>
            <w:tcBorders>
              <w:top w:val="single" w:sz="4" w:space="0" w:color="auto"/>
              <w:left w:val="nil"/>
              <w:bottom w:val="single" w:sz="4" w:space="0" w:color="auto"/>
              <w:right w:val="nil"/>
            </w:tcBorders>
          </w:tcPr>
          <w:p w14:paraId="0676BDD5" w14:textId="77777777" w:rsidR="00027812" w:rsidRPr="00697F0B" w:rsidRDefault="00027812" w:rsidP="00F60449">
            <w:r w:rsidRPr="00697F0B">
              <w:fldChar w:fldCharType="begin">
                <w:ffData>
                  <w:name w:val="Text1"/>
                  <w:enabled/>
                  <w:calcOnExit w:val="0"/>
                  <w:textInput/>
                </w:ffData>
              </w:fldChar>
            </w:r>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p>
        </w:tc>
      </w:tr>
    </w:tbl>
    <w:p w14:paraId="5769E773" w14:textId="77777777" w:rsidR="00027812" w:rsidRPr="00697F0B" w:rsidRDefault="00027812" w:rsidP="00027812"/>
    <w:p w14:paraId="6EF2F451" w14:textId="77777777" w:rsidR="00E27B3D" w:rsidRDefault="00E27B3D" w:rsidP="00E27B3D">
      <w:pPr>
        <w:ind w:right="-115"/>
      </w:pPr>
      <w:r w:rsidRPr="006E6787">
        <w:t xml:space="preserve">Bitte kreuzen Sie die gewünschten Tage für den Mittagstisch im </w:t>
      </w:r>
      <w:proofErr w:type="spellStart"/>
      <w:r w:rsidRPr="006E6787">
        <w:t>Büel</w:t>
      </w:r>
      <w:proofErr w:type="spellEnd"/>
      <w:r w:rsidRPr="006E6787">
        <w:t xml:space="preserve">, mitgebrachtes Picknick (Mikrowellen vorhanden) oder </w:t>
      </w:r>
      <w:r>
        <w:t>private Verpflegung (</w:t>
      </w:r>
      <w:proofErr w:type="gramStart"/>
      <w:r>
        <w:t>Zuhause</w:t>
      </w:r>
      <w:proofErr w:type="gramEnd"/>
      <w:r>
        <w:t xml:space="preserve"> oder auswärts)</w:t>
      </w:r>
      <w:r w:rsidRPr="006E6787">
        <w:t xml:space="preserve"> an. Diejenigen Schülerinnen und Schüler, welche sich im </w:t>
      </w:r>
      <w:proofErr w:type="spellStart"/>
      <w:r w:rsidRPr="006E6787">
        <w:t>Büel</w:t>
      </w:r>
      <w:proofErr w:type="spellEnd"/>
      <w:r w:rsidRPr="006E6787">
        <w:t xml:space="preserve"> oder in der Schule verpflegen, verbringen </w:t>
      </w:r>
      <w:r w:rsidRPr="00C7116A">
        <w:rPr>
          <w:b/>
          <w:bCs/>
        </w:rPr>
        <w:t>die Essenszeit von 11.45 bis 12.15 Uhr</w:t>
      </w:r>
      <w:r w:rsidRPr="006E6787">
        <w:t xml:space="preserve"> auf dem Schulareal</w:t>
      </w:r>
      <w:r>
        <w:t xml:space="preserve"> (Picknick Raum) </w:t>
      </w:r>
      <w:r w:rsidRPr="006E6787">
        <w:t xml:space="preserve">bzw. im </w:t>
      </w:r>
      <w:proofErr w:type="spellStart"/>
      <w:r w:rsidRPr="006E6787">
        <w:t>Büel</w:t>
      </w:r>
      <w:proofErr w:type="spellEnd"/>
      <w:r>
        <w:t xml:space="preserve"> unter Aufsicht einer erwachsenen Person</w:t>
      </w:r>
      <w:r w:rsidRPr="006E6787">
        <w:t xml:space="preserve">. </w:t>
      </w:r>
    </w:p>
    <w:p w14:paraId="7993BFD5" w14:textId="77777777" w:rsidR="00E27B3D" w:rsidRPr="006E6787" w:rsidRDefault="00E27B3D" w:rsidP="00E27B3D">
      <w:pPr>
        <w:ind w:right="-115"/>
      </w:pPr>
      <w:r w:rsidRPr="006E6787">
        <w:rPr>
          <w:b/>
        </w:rPr>
        <w:t>Die Anmeldung</w:t>
      </w:r>
      <w:r w:rsidRPr="006E6787">
        <w:t xml:space="preserve"> gilt für das </w:t>
      </w:r>
      <w:r w:rsidRPr="006E6787">
        <w:rPr>
          <w:b/>
          <w:u w:val="single"/>
        </w:rPr>
        <w:t>gesamte Schuljahr 202</w:t>
      </w:r>
      <w:r>
        <w:rPr>
          <w:b/>
          <w:u w:val="single"/>
        </w:rPr>
        <w:t>4/25</w:t>
      </w:r>
      <w:r w:rsidRPr="006E6787">
        <w:t xml:space="preserve"> und die Angaben sind verbindlich. </w:t>
      </w:r>
    </w:p>
    <w:p w14:paraId="34334AB0" w14:textId="77777777" w:rsidR="00E27B3D" w:rsidRPr="006E6787" w:rsidRDefault="00E27B3D" w:rsidP="00E27B3D"/>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2"/>
        <w:gridCol w:w="2262"/>
        <w:gridCol w:w="2262"/>
      </w:tblGrid>
      <w:tr w:rsidR="00E27B3D" w:rsidRPr="006E6787" w14:paraId="6EB2612D" w14:textId="77777777" w:rsidTr="00470574">
        <w:trPr>
          <w:trHeight w:val="167"/>
        </w:trPr>
        <w:tc>
          <w:tcPr>
            <w:tcW w:w="2262" w:type="dxa"/>
            <w:shd w:val="clear" w:color="auto" w:fill="auto"/>
            <w:tcMar>
              <w:top w:w="57" w:type="dxa"/>
              <w:bottom w:w="57" w:type="dxa"/>
            </w:tcMar>
          </w:tcPr>
          <w:p w14:paraId="2EC5029A" w14:textId="77777777" w:rsidR="00E27B3D" w:rsidRPr="006E6787" w:rsidRDefault="00E27B3D" w:rsidP="00470574">
            <w:pPr>
              <w:rPr>
                <w:b/>
              </w:rPr>
            </w:pPr>
            <w:r w:rsidRPr="006E6787">
              <w:rPr>
                <w:b/>
              </w:rPr>
              <w:t>Montag</w:t>
            </w:r>
          </w:p>
        </w:tc>
        <w:tc>
          <w:tcPr>
            <w:tcW w:w="2262" w:type="dxa"/>
            <w:shd w:val="clear" w:color="auto" w:fill="auto"/>
            <w:tcMar>
              <w:top w:w="57" w:type="dxa"/>
              <w:bottom w:w="57" w:type="dxa"/>
            </w:tcMar>
          </w:tcPr>
          <w:p w14:paraId="57019E6B" w14:textId="77777777" w:rsidR="00E27B3D" w:rsidRPr="006E6787" w:rsidRDefault="00E27B3D" w:rsidP="00470574">
            <w:pPr>
              <w:rPr>
                <w:b/>
              </w:rPr>
            </w:pPr>
            <w:r w:rsidRPr="006E6787">
              <w:rPr>
                <w:b/>
              </w:rPr>
              <w:t>Dienstag</w:t>
            </w:r>
          </w:p>
        </w:tc>
        <w:tc>
          <w:tcPr>
            <w:tcW w:w="2262" w:type="dxa"/>
            <w:shd w:val="clear" w:color="auto" w:fill="auto"/>
            <w:tcMar>
              <w:top w:w="57" w:type="dxa"/>
              <w:bottom w:w="57" w:type="dxa"/>
            </w:tcMar>
          </w:tcPr>
          <w:p w14:paraId="74274BDB" w14:textId="77777777" w:rsidR="00E27B3D" w:rsidRPr="006E6787" w:rsidRDefault="00E27B3D" w:rsidP="00470574">
            <w:pPr>
              <w:rPr>
                <w:b/>
              </w:rPr>
            </w:pPr>
            <w:r w:rsidRPr="006E6787">
              <w:rPr>
                <w:b/>
              </w:rPr>
              <w:t>Donnerstag</w:t>
            </w:r>
          </w:p>
        </w:tc>
        <w:tc>
          <w:tcPr>
            <w:tcW w:w="2262" w:type="dxa"/>
            <w:shd w:val="clear" w:color="auto" w:fill="auto"/>
            <w:tcMar>
              <w:top w:w="57" w:type="dxa"/>
              <w:bottom w:w="57" w:type="dxa"/>
            </w:tcMar>
          </w:tcPr>
          <w:p w14:paraId="2295FA5C" w14:textId="77777777" w:rsidR="00E27B3D" w:rsidRPr="006E6787" w:rsidRDefault="00E27B3D" w:rsidP="00470574">
            <w:pPr>
              <w:rPr>
                <w:b/>
              </w:rPr>
            </w:pPr>
            <w:r w:rsidRPr="006E6787">
              <w:rPr>
                <w:b/>
              </w:rPr>
              <w:t>Freitag</w:t>
            </w:r>
          </w:p>
        </w:tc>
      </w:tr>
      <w:tr w:rsidR="00E27B3D" w:rsidRPr="006E6787" w14:paraId="58D11A08" w14:textId="77777777" w:rsidTr="00470574">
        <w:trPr>
          <w:trHeight w:val="1026"/>
        </w:trPr>
        <w:tc>
          <w:tcPr>
            <w:tcW w:w="2262" w:type="dxa"/>
            <w:tcBorders>
              <w:bottom w:val="single" w:sz="4" w:space="0" w:color="auto"/>
            </w:tcBorders>
            <w:shd w:val="clear" w:color="auto" w:fill="auto"/>
          </w:tcPr>
          <w:p w14:paraId="4C46FFAC" w14:textId="77777777" w:rsidR="00E27B3D" w:rsidRPr="006E6787" w:rsidRDefault="00DA4713" w:rsidP="00470574">
            <w:sdt>
              <w:sdtPr>
                <w:id w:val="422155035"/>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5ACB3AEE" w14:textId="77777777" w:rsidR="00E27B3D" w:rsidRPr="006E6787" w:rsidRDefault="00DA4713" w:rsidP="00470574">
            <w:sdt>
              <w:sdtPr>
                <w:id w:val="-190923880"/>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41A0A74F" w14:textId="77777777" w:rsidR="00E27B3D" w:rsidRPr="006E6787" w:rsidRDefault="00DA4713" w:rsidP="00470574">
            <w:sdt>
              <w:sdtPr>
                <w:id w:val="1455751009"/>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c>
          <w:tcPr>
            <w:tcW w:w="2262" w:type="dxa"/>
            <w:tcBorders>
              <w:bottom w:val="single" w:sz="4" w:space="0" w:color="auto"/>
            </w:tcBorders>
            <w:shd w:val="clear" w:color="auto" w:fill="auto"/>
          </w:tcPr>
          <w:p w14:paraId="4B3F5C4A" w14:textId="77777777" w:rsidR="00E27B3D" w:rsidRPr="006E6787" w:rsidRDefault="00DA4713" w:rsidP="00470574">
            <w:sdt>
              <w:sdtPr>
                <w:id w:val="1108008366"/>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58C44D83" w14:textId="77777777" w:rsidR="00E27B3D" w:rsidRPr="006E6787" w:rsidRDefault="00DA4713" w:rsidP="00470574">
            <w:sdt>
              <w:sdtPr>
                <w:id w:val="-1241631252"/>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7DDE7121" w14:textId="77777777" w:rsidR="00E27B3D" w:rsidRPr="006E6787" w:rsidRDefault="00DA4713" w:rsidP="00470574">
            <w:sdt>
              <w:sdtPr>
                <w:id w:val="-150906431"/>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c>
          <w:tcPr>
            <w:tcW w:w="2262" w:type="dxa"/>
            <w:tcBorders>
              <w:bottom w:val="single" w:sz="4" w:space="0" w:color="auto"/>
            </w:tcBorders>
            <w:shd w:val="clear" w:color="auto" w:fill="auto"/>
          </w:tcPr>
          <w:p w14:paraId="59A6F752" w14:textId="77777777" w:rsidR="00E27B3D" w:rsidRPr="006E6787" w:rsidRDefault="00DA4713" w:rsidP="00470574">
            <w:sdt>
              <w:sdtPr>
                <w:id w:val="-1483455759"/>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756AFA33" w14:textId="77777777" w:rsidR="00E27B3D" w:rsidRPr="006E6787" w:rsidRDefault="00DA4713" w:rsidP="00470574">
            <w:sdt>
              <w:sdtPr>
                <w:id w:val="1484038982"/>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240D6892" w14:textId="77777777" w:rsidR="00E27B3D" w:rsidRPr="006E6787" w:rsidRDefault="00DA4713" w:rsidP="00470574">
            <w:sdt>
              <w:sdtPr>
                <w:id w:val="439414261"/>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c>
          <w:tcPr>
            <w:tcW w:w="2262" w:type="dxa"/>
            <w:tcBorders>
              <w:bottom w:val="single" w:sz="4" w:space="0" w:color="auto"/>
            </w:tcBorders>
            <w:shd w:val="clear" w:color="auto" w:fill="auto"/>
          </w:tcPr>
          <w:p w14:paraId="31716E33" w14:textId="77777777" w:rsidR="00E27B3D" w:rsidRPr="006E6787" w:rsidRDefault="00DA4713" w:rsidP="00470574">
            <w:sdt>
              <w:sdtPr>
                <w:id w:val="1685011774"/>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679D671A" w14:textId="77777777" w:rsidR="00E27B3D" w:rsidRPr="006E6787" w:rsidRDefault="00DA4713" w:rsidP="00470574">
            <w:sdt>
              <w:sdtPr>
                <w:id w:val="-1106571750"/>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1C8942B7" w14:textId="77777777" w:rsidR="00E27B3D" w:rsidRPr="006E6787" w:rsidRDefault="00DA4713" w:rsidP="00470574">
            <w:sdt>
              <w:sdtPr>
                <w:id w:val="1454448513"/>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r>
    </w:tbl>
    <w:p w14:paraId="68E07D8B" w14:textId="77777777" w:rsidR="00E27B3D" w:rsidRPr="006E6787" w:rsidRDefault="00E27B3D" w:rsidP="00E27B3D">
      <w:pPr>
        <w:spacing w:line="120" w:lineRule="auto"/>
        <w:rPr>
          <w:sz w:val="18"/>
        </w:rPr>
      </w:pPr>
    </w:p>
    <w:tbl>
      <w:tblPr>
        <w:tblStyle w:val="Tabellenraster"/>
        <w:tblpPr w:leftFromText="141" w:rightFromText="141" w:vertAnchor="text" w:tblpX="-5" w:tblpY="1"/>
        <w:tblOverlap w:val="nev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7755"/>
      </w:tblGrid>
      <w:tr w:rsidR="00E27B3D" w:rsidRPr="006E6787" w14:paraId="47ED2BBA" w14:textId="77777777" w:rsidTr="00470574">
        <w:trPr>
          <w:trHeight w:val="673"/>
        </w:trPr>
        <w:tc>
          <w:tcPr>
            <w:tcW w:w="1606" w:type="dxa"/>
            <w:tcBorders>
              <w:bottom w:val="single" w:sz="4" w:space="0" w:color="auto"/>
            </w:tcBorders>
          </w:tcPr>
          <w:p w14:paraId="073D3922" w14:textId="77777777" w:rsidR="00E27B3D" w:rsidRPr="006E6787" w:rsidRDefault="00E27B3D" w:rsidP="00E27B3D">
            <w:pPr>
              <w:ind w:right="-60"/>
              <w:rPr>
                <w:b/>
              </w:rPr>
            </w:pPr>
            <w:r>
              <w:rPr>
                <w:b/>
              </w:rPr>
              <w:t xml:space="preserve">Schule / </w:t>
            </w:r>
            <w:proofErr w:type="spellStart"/>
            <w:r>
              <w:rPr>
                <w:b/>
              </w:rPr>
              <w:t>Büel</w:t>
            </w:r>
            <w:proofErr w:type="spellEnd"/>
            <w:r>
              <w:rPr>
                <w:b/>
              </w:rPr>
              <w:t>:</w:t>
            </w:r>
          </w:p>
        </w:tc>
        <w:tc>
          <w:tcPr>
            <w:tcW w:w="7755" w:type="dxa"/>
            <w:tcBorders>
              <w:bottom w:val="single" w:sz="4" w:space="0" w:color="auto"/>
            </w:tcBorders>
          </w:tcPr>
          <w:p w14:paraId="52C57596" w14:textId="77777777" w:rsidR="00E27B3D" w:rsidRPr="006E6787" w:rsidRDefault="00E27B3D" w:rsidP="00470574">
            <w:pPr>
              <w:rPr>
                <w:b/>
              </w:rPr>
            </w:pPr>
            <w:r w:rsidRPr="006E6787">
              <w:t>Mit der Anmeldung übernehmen die Erziehungsberechtigten die Verantwortung für ihre Kinder</w:t>
            </w:r>
            <w:r>
              <w:t xml:space="preserve"> für die Zeit nach dem Essen, von 12.15 bis 13.00 Uhr. </w:t>
            </w:r>
          </w:p>
          <w:p w14:paraId="7C3CEA15" w14:textId="77777777" w:rsidR="00E27B3D" w:rsidRPr="006E6787" w:rsidRDefault="00E27B3D" w:rsidP="00470574">
            <w:pPr>
              <w:rPr>
                <w:b/>
              </w:rPr>
            </w:pPr>
          </w:p>
        </w:tc>
      </w:tr>
      <w:tr w:rsidR="00E27B3D" w:rsidRPr="006E6787" w14:paraId="1F3DA735" w14:textId="77777777" w:rsidTr="00470574">
        <w:trPr>
          <w:trHeight w:val="673"/>
        </w:trPr>
        <w:tc>
          <w:tcPr>
            <w:tcW w:w="1606" w:type="dxa"/>
            <w:tcBorders>
              <w:bottom w:val="single" w:sz="4" w:space="0" w:color="auto"/>
            </w:tcBorders>
          </w:tcPr>
          <w:p w14:paraId="70B36166" w14:textId="77777777" w:rsidR="00E27B3D" w:rsidRPr="006E6787" w:rsidRDefault="00E27B3D" w:rsidP="00470574">
            <w:pPr>
              <w:ind w:right="142"/>
              <w:rPr>
                <w:b/>
              </w:rPr>
            </w:pPr>
          </w:p>
          <w:p w14:paraId="2CAC764C" w14:textId="77777777" w:rsidR="00E27B3D" w:rsidRPr="006E6787" w:rsidRDefault="00E27B3D" w:rsidP="00470574">
            <w:pPr>
              <w:ind w:right="142"/>
              <w:rPr>
                <w:b/>
              </w:rPr>
            </w:pPr>
            <w:r>
              <w:rPr>
                <w:b/>
              </w:rPr>
              <w:t>Private Verpflegung</w:t>
            </w:r>
            <w:r w:rsidRPr="006E6787">
              <w:rPr>
                <w:b/>
              </w:rPr>
              <w:t>:</w:t>
            </w:r>
          </w:p>
        </w:tc>
        <w:tc>
          <w:tcPr>
            <w:tcW w:w="7755" w:type="dxa"/>
            <w:tcBorders>
              <w:bottom w:val="single" w:sz="4" w:space="0" w:color="auto"/>
            </w:tcBorders>
          </w:tcPr>
          <w:p w14:paraId="6F431F58" w14:textId="77777777" w:rsidR="00E27B3D" w:rsidRPr="006E6787" w:rsidRDefault="00E27B3D" w:rsidP="00470574">
            <w:pPr>
              <w:rPr>
                <w:b/>
              </w:rPr>
            </w:pPr>
          </w:p>
          <w:p w14:paraId="7D1655B9" w14:textId="77777777" w:rsidR="00E27B3D" w:rsidRPr="006E6787" w:rsidRDefault="00E27B3D" w:rsidP="00470574">
            <w:pPr>
              <w:rPr>
                <w:b/>
              </w:rPr>
            </w:pPr>
            <w:r w:rsidRPr="006E6787">
              <w:t>Mit der Anmeldung übernehmen die Erziehungsberechtigten die Verantwortung für ihre Kinder.</w:t>
            </w:r>
          </w:p>
          <w:p w14:paraId="5CE383A1" w14:textId="77777777" w:rsidR="00E27B3D" w:rsidRPr="006E6787" w:rsidRDefault="00E27B3D" w:rsidP="00470574">
            <w:pPr>
              <w:rPr>
                <w:b/>
              </w:rPr>
            </w:pPr>
          </w:p>
        </w:tc>
      </w:tr>
      <w:tr w:rsidR="00E27B3D" w:rsidRPr="006E6787" w14:paraId="25B742D8" w14:textId="77777777" w:rsidTr="00470574">
        <w:trPr>
          <w:trHeight w:val="766"/>
        </w:trPr>
        <w:tc>
          <w:tcPr>
            <w:tcW w:w="1606" w:type="dxa"/>
            <w:tcBorders>
              <w:top w:val="single" w:sz="4" w:space="0" w:color="auto"/>
            </w:tcBorders>
          </w:tcPr>
          <w:p w14:paraId="1B446F6D" w14:textId="77777777" w:rsidR="00E27B3D" w:rsidRPr="006E6787" w:rsidRDefault="00E27B3D" w:rsidP="00470574">
            <w:pPr>
              <w:rPr>
                <w:b/>
              </w:rPr>
            </w:pPr>
          </w:p>
          <w:p w14:paraId="2B7373E7" w14:textId="77777777" w:rsidR="00E27B3D" w:rsidRPr="006E6787" w:rsidRDefault="00E27B3D" w:rsidP="00470574">
            <w:pPr>
              <w:rPr>
                <w:b/>
              </w:rPr>
            </w:pPr>
            <w:r w:rsidRPr="006E6787">
              <w:rPr>
                <w:b/>
              </w:rPr>
              <w:t xml:space="preserve">Mittagessen im </w:t>
            </w:r>
            <w:proofErr w:type="spellStart"/>
            <w:r w:rsidRPr="006E6787">
              <w:rPr>
                <w:b/>
              </w:rPr>
              <w:t>Büel</w:t>
            </w:r>
            <w:proofErr w:type="spellEnd"/>
            <w:r w:rsidRPr="006E6787">
              <w:rPr>
                <w:b/>
              </w:rPr>
              <w:t>:</w:t>
            </w:r>
          </w:p>
        </w:tc>
        <w:tc>
          <w:tcPr>
            <w:tcW w:w="7755" w:type="dxa"/>
            <w:tcBorders>
              <w:top w:val="single" w:sz="4" w:space="0" w:color="auto"/>
            </w:tcBorders>
          </w:tcPr>
          <w:p w14:paraId="07322D74" w14:textId="77777777" w:rsidR="00E27B3D" w:rsidRPr="006E6787" w:rsidRDefault="00E27B3D" w:rsidP="00470574"/>
          <w:p w14:paraId="2FD18074" w14:textId="34072BB0" w:rsidR="00E27B3D" w:rsidRPr="006E6787" w:rsidRDefault="00E27B3D" w:rsidP="00470574">
            <w:r w:rsidRPr="006E6787">
              <w:t xml:space="preserve">Unser Ziel ist es, dass die Jugendlichen ein </w:t>
            </w:r>
            <w:r>
              <w:t>ausgewogenes</w:t>
            </w:r>
            <w:r w:rsidRPr="006E6787">
              <w:t xml:space="preserve"> Mittagessen einnehmen, damit sie für Schule und Sport bzw. Musik genügend Energie haben, was auch von Swiss Olympic gefordert wird. Der Mittagstisch im </w:t>
            </w:r>
            <w:proofErr w:type="spellStart"/>
            <w:r w:rsidRPr="006E6787">
              <w:t>Büel</w:t>
            </w:r>
            <w:proofErr w:type="spellEnd"/>
            <w:r w:rsidRPr="006E6787">
              <w:t xml:space="preserve"> wird durch eine Lehrperson begleitet und beaufsichtigt.</w:t>
            </w:r>
            <w:r>
              <w:t xml:space="preserve"> </w:t>
            </w:r>
            <w:r w:rsidRPr="006E6787">
              <w:t xml:space="preserve">Das Mittagessen im </w:t>
            </w:r>
            <w:proofErr w:type="spellStart"/>
            <w:r w:rsidRPr="006E6787">
              <w:t>Büel</w:t>
            </w:r>
            <w:proofErr w:type="spellEnd"/>
            <w:r w:rsidRPr="006E6787">
              <w:t xml:space="preserve"> beinhaltet folgendes: Salat-Buffet mit vier bis fünf Salaten (Suppe auf Wunsch), Hauptgang (Vegi oder Fleisch) und Wasser. Andere Getränke dürfen mitgebacht werden.</w:t>
            </w:r>
          </w:p>
          <w:p w14:paraId="1339A68E" w14:textId="77777777" w:rsidR="00E27B3D" w:rsidRPr="006E6787" w:rsidRDefault="00E27B3D" w:rsidP="00470574">
            <w:pPr>
              <w:rPr>
                <w:b/>
              </w:rPr>
            </w:pPr>
          </w:p>
        </w:tc>
      </w:tr>
      <w:tr w:rsidR="00E27B3D" w:rsidRPr="006E6787" w14:paraId="24DD1FE2" w14:textId="77777777" w:rsidTr="00470574">
        <w:trPr>
          <w:trHeight w:val="191"/>
        </w:trPr>
        <w:tc>
          <w:tcPr>
            <w:tcW w:w="1606" w:type="dxa"/>
          </w:tcPr>
          <w:p w14:paraId="028C2739" w14:textId="77777777" w:rsidR="00E27B3D" w:rsidRPr="006E6787" w:rsidRDefault="00E27B3D" w:rsidP="00470574">
            <w:pPr>
              <w:rPr>
                <w:b/>
              </w:rPr>
            </w:pPr>
            <w:r w:rsidRPr="006E6787">
              <w:rPr>
                <w:b/>
              </w:rPr>
              <w:t>Kosten:</w:t>
            </w:r>
          </w:p>
        </w:tc>
        <w:tc>
          <w:tcPr>
            <w:tcW w:w="7755" w:type="dxa"/>
          </w:tcPr>
          <w:p w14:paraId="55C96583" w14:textId="77777777" w:rsidR="00E27B3D" w:rsidRPr="006E6787" w:rsidRDefault="00E27B3D" w:rsidP="00470574">
            <w:r>
              <w:t>CHF 15</w:t>
            </w:r>
            <w:r w:rsidRPr="006E6787">
              <w:t>.00 pro Mittagessen</w:t>
            </w:r>
          </w:p>
          <w:p w14:paraId="2A482816" w14:textId="77777777" w:rsidR="00E27B3D" w:rsidRPr="006E6787" w:rsidRDefault="00E27B3D" w:rsidP="00470574">
            <w:pPr>
              <w:rPr>
                <w:b/>
              </w:rPr>
            </w:pPr>
          </w:p>
          <w:p w14:paraId="2D36A823" w14:textId="77777777" w:rsidR="00E27B3D" w:rsidRPr="006E6787" w:rsidRDefault="00E27B3D" w:rsidP="00470574">
            <w:pPr>
              <w:rPr>
                <w:b/>
              </w:rPr>
            </w:pPr>
          </w:p>
        </w:tc>
      </w:tr>
      <w:tr w:rsidR="00E27B3D" w:rsidRPr="006E6787" w14:paraId="43300A54" w14:textId="77777777" w:rsidTr="00470574">
        <w:trPr>
          <w:trHeight w:val="98"/>
        </w:trPr>
        <w:tc>
          <w:tcPr>
            <w:tcW w:w="1606" w:type="dxa"/>
          </w:tcPr>
          <w:p w14:paraId="521CDA6C" w14:textId="77777777" w:rsidR="00E27B3D" w:rsidRPr="006E6787" w:rsidRDefault="00E27B3D" w:rsidP="00470574">
            <w:pPr>
              <w:rPr>
                <w:b/>
              </w:rPr>
            </w:pPr>
            <w:r w:rsidRPr="006E6787">
              <w:rPr>
                <w:b/>
              </w:rPr>
              <w:lastRenderedPageBreak/>
              <w:t>Abmeldungen:</w:t>
            </w:r>
          </w:p>
          <w:p w14:paraId="37F4395A" w14:textId="77777777" w:rsidR="00E27B3D" w:rsidRPr="006E6787" w:rsidRDefault="00E27B3D" w:rsidP="00470574">
            <w:pPr>
              <w:rPr>
                <w:b/>
              </w:rPr>
            </w:pPr>
          </w:p>
          <w:p w14:paraId="2F48FC8D" w14:textId="77777777" w:rsidR="00E27B3D" w:rsidRPr="006E6787" w:rsidRDefault="00E27B3D" w:rsidP="00470574">
            <w:pPr>
              <w:rPr>
                <w:b/>
              </w:rPr>
            </w:pPr>
          </w:p>
          <w:p w14:paraId="1E0D724F" w14:textId="77777777" w:rsidR="00E27B3D" w:rsidRPr="006E6787" w:rsidRDefault="00E27B3D" w:rsidP="00470574">
            <w:pPr>
              <w:rPr>
                <w:b/>
              </w:rPr>
            </w:pPr>
          </w:p>
          <w:p w14:paraId="04E70650" w14:textId="77777777" w:rsidR="00E27B3D" w:rsidRPr="006E6787" w:rsidRDefault="00E27B3D" w:rsidP="00470574">
            <w:pPr>
              <w:rPr>
                <w:b/>
              </w:rPr>
            </w:pPr>
          </w:p>
          <w:p w14:paraId="2DE9D4B9" w14:textId="77777777" w:rsidR="00E27B3D" w:rsidRPr="006E6787" w:rsidRDefault="00E27B3D" w:rsidP="00470574">
            <w:pPr>
              <w:rPr>
                <w:b/>
              </w:rPr>
            </w:pPr>
          </w:p>
          <w:p w14:paraId="7E9296BE" w14:textId="77777777" w:rsidR="00E27B3D" w:rsidRPr="006E6787" w:rsidRDefault="00E27B3D" w:rsidP="00470574">
            <w:pPr>
              <w:rPr>
                <w:b/>
              </w:rPr>
            </w:pPr>
          </w:p>
          <w:p w14:paraId="58ADF98C" w14:textId="77777777" w:rsidR="00E27B3D" w:rsidRPr="006E6787" w:rsidRDefault="00E27B3D" w:rsidP="00470574">
            <w:pPr>
              <w:rPr>
                <w:b/>
              </w:rPr>
            </w:pPr>
          </w:p>
          <w:p w14:paraId="254B59E3" w14:textId="77777777" w:rsidR="00E27B3D" w:rsidRPr="006E6787" w:rsidRDefault="00E27B3D" w:rsidP="00470574">
            <w:pPr>
              <w:rPr>
                <w:b/>
              </w:rPr>
            </w:pPr>
          </w:p>
          <w:p w14:paraId="56C40DC4" w14:textId="77777777" w:rsidR="00E27B3D" w:rsidRPr="006E6787" w:rsidRDefault="00E27B3D" w:rsidP="00470574">
            <w:pPr>
              <w:rPr>
                <w:b/>
              </w:rPr>
            </w:pPr>
          </w:p>
          <w:p w14:paraId="3A50E9CD" w14:textId="77777777" w:rsidR="00E27B3D" w:rsidRPr="006E6787" w:rsidRDefault="00E27B3D" w:rsidP="00470574">
            <w:pPr>
              <w:rPr>
                <w:b/>
              </w:rPr>
            </w:pPr>
            <w:r w:rsidRPr="006E6787">
              <w:rPr>
                <w:b/>
              </w:rPr>
              <w:t>Rechnungen:</w:t>
            </w:r>
          </w:p>
        </w:tc>
        <w:tc>
          <w:tcPr>
            <w:tcW w:w="7755" w:type="dxa"/>
          </w:tcPr>
          <w:p w14:paraId="4D262FE5" w14:textId="77777777" w:rsidR="00E27B3D" w:rsidRPr="006E6787" w:rsidRDefault="00E27B3D" w:rsidP="00470574">
            <w:pPr>
              <w:pStyle w:val="ListWithSymbols"/>
              <w:numPr>
                <w:ilvl w:val="0"/>
                <w:numId w:val="0"/>
              </w:numPr>
              <w:ind w:right="-138" w:hanging="1"/>
            </w:pPr>
            <w:r w:rsidRPr="006E6787">
              <w:t xml:space="preserve">Abmeldungen werden </w:t>
            </w:r>
            <w:proofErr w:type="gramStart"/>
            <w:r w:rsidRPr="006E6787">
              <w:t>aus folgenden</w:t>
            </w:r>
            <w:proofErr w:type="gramEnd"/>
            <w:r w:rsidRPr="006E6787">
              <w:t xml:space="preserve"> Gründen bewilligt und nicht in Rechnung gestellt: Sport- bzw. Musikanlässe, Exkursionen mit der Klasse und Schnupperlehren, Krankheit oder Unfall. Die Abmeldungen müssen </w:t>
            </w:r>
            <w:r w:rsidRPr="006E6787">
              <w:rPr>
                <w:b/>
              </w:rPr>
              <w:t>spätestens bis 08:00 Uhr</w:t>
            </w:r>
            <w:r w:rsidRPr="006E6787">
              <w:t xml:space="preserve"> für den jeweiligen Mittag über unsere Website </w:t>
            </w:r>
            <w:r w:rsidRPr="00E27B3D">
              <w:rPr>
                <w:sz w:val="20"/>
                <w:szCs w:val="20"/>
              </w:rPr>
              <w:t>(</w:t>
            </w:r>
            <w:hyperlink r:id="rId10" w:history="1">
              <w:r w:rsidRPr="00E27B3D">
                <w:rPr>
                  <w:rStyle w:val="Hyperlink"/>
                  <w:sz w:val="20"/>
                  <w:szCs w:val="20"/>
                </w:rPr>
                <w:t>www.schulen-cham.ch/abmeldungmittagstisch</w:t>
              </w:r>
            </w:hyperlink>
            <w:r w:rsidRPr="00E27B3D">
              <w:rPr>
                <w:sz w:val="20"/>
                <w:szCs w:val="20"/>
              </w:rPr>
              <w:t>)</w:t>
            </w:r>
          </w:p>
          <w:p w14:paraId="4D08368A" w14:textId="77777777" w:rsidR="00E27B3D" w:rsidRPr="006E6787" w:rsidRDefault="00E27B3D" w:rsidP="00470574">
            <w:pPr>
              <w:pStyle w:val="ListWithSymbols"/>
              <w:numPr>
                <w:ilvl w:val="0"/>
                <w:numId w:val="0"/>
              </w:numPr>
              <w:ind w:hanging="1"/>
            </w:pPr>
            <w:r w:rsidRPr="006E6787">
              <w:t xml:space="preserve">gemeldet werden. Wird die Abmeldefrist nicht eingehalten, wird das Mittagessen verrechnet. Eine Abmeldung kann nur durch eine erziehungsberechtigte Person erfolgen. Die Schülerinnen und Schüler sind nicht berechtigt, sich oder andere vom Mittagstisch abzumelden. </w:t>
            </w:r>
          </w:p>
          <w:p w14:paraId="4F211783" w14:textId="77777777" w:rsidR="00E27B3D" w:rsidRPr="006E6787" w:rsidRDefault="00E27B3D" w:rsidP="00470574"/>
          <w:p w14:paraId="438FCC17" w14:textId="77777777" w:rsidR="00E27B3D" w:rsidRPr="006E6787" w:rsidRDefault="00E27B3D" w:rsidP="00470574">
            <w:r w:rsidRPr="006E6787">
              <w:t xml:space="preserve">Die Kosten für den Mittagstisch im </w:t>
            </w:r>
            <w:proofErr w:type="spellStart"/>
            <w:r w:rsidRPr="006E6787">
              <w:t>Büel</w:t>
            </w:r>
            <w:proofErr w:type="spellEnd"/>
            <w:r w:rsidRPr="006E6787">
              <w:t xml:space="preserve"> werden monatlich in Rechnung gestellt.</w:t>
            </w:r>
          </w:p>
          <w:p w14:paraId="7E955D7A" w14:textId="77777777" w:rsidR="00E27B3D" w:rsidRPr="006E6787" w:rsidRDefault="00E27B3D" w:rsidP="00470574">
            <w:r w:rsidRPr="006E6787">
              <w:t xml:space="preserve">Feiertage, d.h. </w:t>
            </w:r>
            <w:proofErr w:type="gramStart"/>
            <w:r w:rsidRPr="006E6787">
              <w:t>Tage</w:t>
            </w:r>
            <w:proofErr w:type="gramEnd"/>
            <w:r w:rsidRPr="006E6787">
              <w:t xml:space="preserve"> an denen die Einwohnergemeinde Cham geschlossen ist, sowie Ferien werden den Erziehungsberechtigten nicht in Rechnung gestellt.</w:t>
            </w:r>
          </w:p>
        </w:tc>
      </w:tr>
    </w:tbl>
    <w:p w14:paraId="25091FD8" w14:textId="072ED138" w:rsidR="00E27B3D" w:rsidRPr="006E6787" w:rsidRDefault="00E27B3D" w:rsidP="00E27B3D">
      <w:pPr>
        <w:spacing w:line="240" w:lineRule="auto"/>
        <w:rPr>
          <w:b/>
        </w:rPr>
      </w:pPr>
      <w:r>
        <w:rPr>
          <w:b/>
        </w:rPr>
        <w:br w:type="textWrapping" w:clear="all"/>
      </w:r>
      <w:r w:rsidRPr="006E6787">
        <w:rPr>
          <w:b/>
        </w:rPr>
        <w:t>____________________________________________________________________________________</w:t>
      </w:r>
    </w:p>
    <w:p w14:paraId="6A176773" w14:textId="77777777" w:rsidR="00E27B3D" w:rsidRPr="006E6787" w:rsidRDefault="00E27B3D" w:rsidP="00E27B3D">
      <w:pPr>
        <w:tabs>
          <w:tab w:val="left" w:pos="2190"/>
        </w:tabs>
        <w:spacing w:line="240" w:lineRule="auto"/>
        <w:rPr>
          <w:b/>
        </w:rPr>
      </w:pPr>
    </w:p>
    <w:p w14:paraId="1EE899A5" w14:textId="77777777" w:rsidR="00E27B3D" w:rsidRPr="006E6787" w:rsidRDefault="00E27B3D" w:rsidP="00E27B3D">
      <w:pPr>
        <w:tabs>
          <w:tab w:val="left" w:pos="1560"/>
        </w:tabs>
      </w:pPr>
      <w:r w:rsidRPr="006E6787">
        <w:rPr>
          <w:b/>
        </w:rPr>
        <w:t>Kündigung:</w:t>
      </w:r>
      <w:r w:rsidRPr="006E6787">
        <w:rPr>
          <w:b/>
        </w:rPr>
        <w:tab/>
        <w:t>Die Anmeldung</w:t>
      </w:r>
      <w:r w:rsidRPr="006E6787">
        <w:t xml:space="preserve"> ist verbindlich und </w:t>
      </w:r>
      <w:r w:rsidRPr="006E6787">
        <w:rPr>
          <w:b/>
        </w:rPr>
        <w:t>gilt</w:t>
      </w:r>
      <w:r w:rsidRPr="006E6787">
        <w:t xml:space="preserve"> </w:t>
      </w:r>
      <w:r w:rsidRPr="006E6787">
        <w:rPr>
          <w:b/>
        </w:rPr>
        <w:t>für</w:t>
      </w:r>
      <w:r w:rsidRPr="006E6787">
        <w:t xml:space="preserve"> </w:t>
      </w:r>
      <w:r w:rsidRPr="006E6787">
        <w:rPr>
          <w:b/>
        </w:rPr>
        <w:t xml:space="preserve">das </w:t>
      </w:r>
      <w:r>
        <w:rPr>
          <w:b/>
          <w:u w:val="single"/>
        </w:rPr>
        <w:t>gesamte Schuljahr 2024/25</w:t>
      </w:r>
      <w:r w:rsidRPr="006E6787">
        <w:t xml:space="preserve">. </w:t>
      </w:r>
      <w:r w:rsidRPr="006E6787">
        <w:tab/>
        <w:t xml:space="preserve">Dauerhafte Abmeldungen sind nur aufgrund des Stundenplans oder Trainingsplans </w:t>
      </w:r>
      <w:r w:rsidRPr="006E6787">
        <w:tab/>
        <w:t>möglich.</w:t>
      </w:r>
    </w:p>
    <w:p w14:paraId="5C5B13E0" w14:textId="77777777" w:rsidR="00E27B3D" w:rsidRPr="006E6787" w:rsidRDefault="00E27B3D" w:rsidP="00E27B3D">
      <w:pPr>
        <w:tabs>
          <w:tab w:val="left" w:pos="1560"/>
        </w:tabs>
      </w:pPr>
    </w:p>
    <w:p w14:paraId="2D165669" w14:textId="77777777" w:rsidR="00E27B3D" w:rsidRPr="006E6787" w:rsidRDefault="00E27B3D" w:rsidP="00E27B3D">
      <w:pPr>
        <w:tabs>
          <w:tab w:val="left" w:pos="1560"/>
        </w:tabs>
        <w:rPr>
          <w:b/>
        </w:rPr>
      </w:pPr>
      <w:r w:rsidRPr="006E6787">
        <w:t>Besonderes:</w:t>
      </w:r>
      <w:r w:rsidRPr="006E6787">
        <w:tab/>
        <w:t xml:space="preserve">Die Schülerinnen und Schüler der Kunst- und Sportklasse Cham verpflichten sich mit </w:t>
      </w:r>
      <w:r w:rsidRPr="006E6787">
        <w:tab/>
        <w:t>dieser Anmeldung am Mittagstisch teilzunehmen.</w:t>
      </w:r>
    </w:p>
    <w:p w14:paraId="4CFDD269" w14:textId="77777777" w:rsidR="00E27B3D" w:rsidRPr="006E6787" w:rsidRDefault="00E27B3D" w:rsidP="00E27B3D">
      <w:pPr>
        <w:spacing w:line="240" w:lineRule="auto"/>
        <w:rPr>
          <w:b/>
        </w:rPr>
      </w:pPr>
    </w:p>
    <w:p w14:paraId="407DDEEF" w14:textId="77777777" w:rsidR="00E27B3D" w:rsidRPr="006E6787" w:rsidRDefault="00E27B3D" w:rsidP="00E27B3D">
      <w:pPr>
        <w:spacing w:line="240" w:lineRule="auto"/>
        <w:rPr>
          <w:b/>
        </w:rPr>
      </w:pPr>
    </w:p>
    <w:p w14:paraId="37DE5A08" w14:textId="77777777" w:rsidR="00E27B3D" w:rsidRPr="006E6787" w:rsidRDefault="00E27B3D" w:rsidP="00E27B3D">
      <w:pPr>
        <w:spacing w:line="240" w:lineRule="auto"/>
        <w:rPr>
          <w:b/>
        </w:rPr>
      </w:pPr>
    </w:p>
    <w:p w14:paraId="6830AB43" w14:textId="77777777" w:rsidR="00E27B3D" w:rsidRPr="006E6787" w:rsidRDefault="00E27B3D" w:rsidP="00E27B3D">
      <w:pPr>
        <w:spacing w:line="240" w:lineRule="auto"/>
        <w:rPr>
          <w:b/>
        </w:rPr>
      </w:pPr>
      <w:r w:rsidRPr="006E6787">
        <w:rPr>
          <w:b/>
        </w:rPr>
        <w:t>Durch meine Unterschrift bestätige ich, dass ich mit den oben genannten Bedingungen einverstanden bin.</w:t>
      </w:r>
    </w:p>
    <w:p w14:paraId="2E2718AF" w14:textId="77777777" w:rsidR="00E27B3D" w:rsidRPr="006E6787" w:rsidRDefault="00E27B3D" w:rsidP="00E27B3D">
      <w:pPr>
        <w:spacing w:line="240" w:lineRule="auto"/>
        <w:rPr>
          <w:b/>
        </w:rPr>
      </w:pPr>
    </w:p>
    <w:p w14:paraId="654F4A52" w14:textId="77777777" w:rsidR="00027812" w:rsidRPr="00697F0B" w:rsidRDefault="00027812" w:rsidP="00027812">
      <w:pPr>
        <w:spacing w:line="240" w:lineRule="auto"/>
        <w:rPr>
          <w:b/>
        </w:rPr>
      </w:pPr>
    </w:p>
    <w:p w14:paraId="2DE314B1" w14:textId="77777777" w:rsidR="00027812" w:rsidRPr="00697F0B" w:rsidRDefault="00027812" w:rsidP="00027812">
      <w:pPr>
        <w:spacing w:line="240" w:lineRule="auto"/>
        <w:rPr>
          <w:b/>
        </w:rPr>
      </w:pPr>
    </w:p>
    <w:p w14:paraId="7B9D892A" w14:textId="77777777" w:rsidR="00027812" w:rsidRPr="00697F0B" w:rsidRDefault="00027812" w:rsidP="00027812">
      <w:pPr>
        <w:spacing w:line="240" w:lineRule="auto"/>
        <w:rPr>
          <w:b/>
        </w:rPr>
      </w:pPr>
    </w:p>
    <w:p w14:paraId="65A3F94E" w14:textId="0CE4F3DC" w:rsidR="00027812" w:rsidRPr="00697F0B" w:rsidRDefault="00027812" w:rsidP="00027812">
      <w:r w:rsidRPr="00697F0B">
        <w:rPr>
          <w:u w:val="single"/>
        </w:rPr>
        <w:fldChar w:fldCharType="begin">
          <w:ffData>
            <w:name w:val="Text1"/>
            <w:enabled/>
            <w:calcOnExit w:val="0"/>
            <w:textInput/>
          </w:ffData>
        </w:fldChar>
      </w:r>
      <w:r w:rsidRPr="00697F0B">
        <w:rPr>
          <w:u w:val="single"/>
        </w:rPr>
        <w:instrText xml:space="preserve"> FORMTEXT </w:instrText>
      </w:r>
      <w:r w:rsidRPr="00697F0B">
        <w:rPr>
          <w:u w:val="single"/>
        </w:rPr>
      </w:r>
      <w:r w:rsidRPr="00697F0B">
        <w:rPr>
          <w:u w:val="single"/>
        </w:rPr>
        <w:fldChar w:fldCharType="separate"/>
      </w:r>
      <w:r w:rsidRPr="00697F0B">
        <w:rPr>
          <w:noProof/>
          <w:u w:val="single"/>
        </w:rPr>
        <w:t> </w:t>
      </w:r>
      <w:r w:rsidRPr="00697F0B">
        <w:rPr>
          <w:noProof/>
          <w:u w:val="single"/>
        </w:rPr>
        <w:t> </w:t>
      </w:r>
      <w:r w:rsidRPr="00697F0B">
        <w:rPr>
          <w:noProof/>
          <w:u w:val="single"/>
        </w:rPr>
        <w:t> </w:t>
      </w:r>
      <w:r w:rsidRPr="00697F0B">
        <w:rPr>
          <w:noProof/>
          <w:u w:val="single"/>
        </w:rPr>
        <w:t> </w:t>
      </w:r>
      <w:r w:rsidRPr="00697F0B">
        <w:rPr>
          <w:noProof/>
          <w:u w:val="single"/>
        </w:rPr>
        <w:t> </w:t>
      </w:r>
      <w:r w:rsidRPr="00697F0B">
        <w:rPr>
          <w:u w:val="single"/>
        </w:rPr>
        <w:fldChar w:fldCharType="end"/>
      </w:r>
      <w:r w:rsidRPr="00697F0B">
        <w:rPr>
          <w:u w:val="single"/>
        </w:rPr>
        <w:t>_______________</w:t>
      </w:r>
      <w:r w:rsidRPr="00697F0B">
        <w:tab/>
      </w:r>
      <w:r w:rsidRPr="00697F0B">
        <w:rPr>
          <w:u w:val="single"/>
        </w:rPr>
        <w:fldChar w:fldCharType="begin">
          <w:ffData>
            <w:name w:val="Text1"/>
            <w:enabled/>
            <w:calcOnExit w:val="0"/>
            <w:textInput/>
          </w:ffData>
        </w:fldChar>
      </w:r>
      <w:r w:rsidRPr="00697F0B">
        <w:rPr>
          <w:u w:val="single"/>
        </w:rPr>
        <w:instrText xml:space="preserve"> FORMTEXT </w:instrText>
      </w:r>
      <w:r w:rsidRPr="00697F0B">
        <w:rPr>
          <w:u w:val="single"/>
        </w:rPr>
      </w:r>
      <w:r w:rsidRPr="00697F0B">
        <w:rPr>
          <w:u w:val="single"/>
        </w:rPr>
        <w:fldChar w:fldCharType="separate"/>
      </w:r>
      <w:r w:rsidRPr="00697F0B">
        <w:rPr>
          <w:noProof/>
          <w:u w:val="single"/>
        </w:rPr>
        <w:t> </w:t>
      </w:r>
      <w:r w:rsidRPr="00697F0B">
        <w:rPr>
          <w:noProof/>
          <w:u w:val="single"/>
        </w:rPr>
        <w:t> </w:t>
      </w:r>
      <w:r w:rsidRPr="00697F0B">
        <w:rPr>
          <w:noProof/>
          <w:u w:val="single"/>
        </w:rPr>
        <w:t> </w:t>
      </w:r>
      <w:r w:rsidRPr="00697F0B">
        <w:rPr>
          <w:noProof/>
          <w:u w:val="single"/>
        </w:rPr>
        <w:t> </w:t>
      </w:r>
      <w:r w:rsidRPr="00697F0B">
        <w:rPr>
          <w:noProof/>
          <w:u w:val="single"/>
        </w:rPr>
        <w:t> </w:t>
      </w:r>
      <w:r w:rsidRPr="00697F0B">
        <w:rPr>
          <w:u w:val="single"/>
        </w:rPr>
        <w:fldChar w:fldCharType="end"/>
      </w:r>
      <w:r w:rsidRPr="00697F0B">
        <w:rPr>
          <w:u w:val="single"/>
        </w:rPr>
        <w:t>________________</w:t>
      </w:r>
      <w:r w:rsidRPr="00027812">
        <w:t>__</w:t>
      </w:r>
      <w:r>
        <w:tab/>
      </w:r>
      <w:r w:rsidRPr="00697F0B">
        <w:rPr>
          <w:u w:val="single"/>
        </w:rPr>
        <w:fldChar w:fldCharType="begin">
          <w:ffData>
            <w:name w:val="Text1"/>
            <w:enabled/>
            <w:calcOnExit w:val="0"/>
            <w:textInput/>
          </w:ffData>
        </w:fldChar>
      </w:r>
      <w:r w:rsidRPr="00697F0B">
        <w:rPr>
          <w:u w:val="single"/>
        </w:rPr>
        <w:instrText xml:space="preserve"> FORMTEXT </w:instrText>
      </w:r>
      <w:r w:rsidRPr="00697F0B">
        <w:rPr>
          <w:u w:val="single"/>
        </w:rPr>
      </w:r>
      <w:r w:rsidRPr="00697F0B">
        <w:rPr>
          <w:u w:val="single"/>
        </w:rPr>
        <w:fldChar w:fldCharType="separate"/>
      </w:r>
      <w:r w:rsidRPr="00697F0B">
        <w:rPr>
          <w:noProof/>
          <w:u w:val="single"/>
        </w:rPr>
        <w:t> </w:t>
      </w:r>
      <w:r w:rsidRPr="00697F0B">
        <w:rPr>
          <w:noProof/>
          <w:u w:val="single"/>
        </w:rPr>
        <w:t> </w:t>
      </w:r>
      <w:r w:rsidRPr="00697F0B">
        <w:rPr>
          <w:noProof/>
          <w:u w:val="single"/>
        </w:rPr>
        <w:t> </w:t>
      </w:r>
      <w:r w:rsidRPr="00697F0B">
        <w:rPr>
          <w:noProof/>
          <w:u w:val="single"/>
        </w:rPr>
        <w:t> </w:t>
      </w:r>
      <w:r w:rsidRPr="00697F0B">
        <w:rPr>
          <w:noProof/>
          <w:u w:val="single"/>
        </w:rPr>
        <w:t> </w:t>
      </w:r>
      <w:r w:rsidRPr="00697F0B">
        <w:rPr>
          <w:u w:val="single"/>
        </w:rPr>
        <w:fldChar w:fldCharType="end"/>
      </w:r>
      <w:r w:rsidRPr="00697F0B">
        <w:rPr>
          <w:u w:val="single"/>
        </w:rPr>
        <w:t>_____________________</w:t>
      </w:r>
    </w:p>
    <w:p w14:paraId="5EA018A6" w14:textId="40EDAD8A" w:rsidR="00027812" w:rsidRPr="00697F0B" w:rsidRDefault="00027812" w:rsidP="00027812">
      <w:r w:rsidRPr="00697F0B">
        <w:t xml:space="preserve">Ort / Datum </w:t>
      </w:r>
      <w:r w:rsidRPr="00697F0B">
        <w:tab/>
      </w:r>
      <w:r w:rsidRPr="00697F0B">
        <w:tab/>
      </w:r>
      <w:r>
        <w:tab/>
      </w:r>
      <w:r w:rsidRPr="00697F0B">
        <w:t>Unterschrift Schülerin</w:t>
      </w:r>
      <w:r w:rsidR="00E27B3D">
        <w:t>/Schüler</w:t>
      </w:r>
      <w:r w:rsidRPr="00697F0B">
        <w:tab/>
      </w:r>
      <w:r w:rsidRPr="00697F0B">
        <w:tab/>
        <w:t xml:space="preserve">Unterschrift Eltern </w:t>
      </w:r>
    </w:p>
    <w:p w14:paraId="3EDE870D" w14:textId="77777777" w:rsidR="00027812" w:rsidRPr="00697F0B" w:rsidRDefault="00027812" w:rsidP="00027812"/>
    <w:p w14:paraId="79EFC307" w14:textId="77777777" w:rsidR="00027812" w:rsidRPr="00697F0B" w:rsidRDefault="00027812" w:rsidP="00027812"/>
    <w:p w14:paraId="7E19E46B" w14:textId="77777777" w:rsidR="00027812" w:rsidRPr="00697F0B" w:rsidRDefault="00027812" w:rsidP="00027812"/>
    <w:p w14:paraId="425CC6E5" w14:textId="77777777" w:rsidR="00027812" w:rsidRPr="00697F0B" w:rsidRDefault="00027812" w:rsidP="00027812"/>
    <w:p w14:paraId="7C4719ED" w14:textId="489CC045" w:rsidR="00027812" w:rsidRPr="00697F0B" w:rsidRDefault="00027812" w:rsidP="00027812">
      <w:r w:rsidRPr="00697F0B">
        <w:t xml:space="preserve">Bitte retournieren Sie das Formular </w:t>
      </w:r>
      <w:r w:rsidRPr="00697F0B">
        <w:rPr>
          <w:b/>
        </w:rPr>
        <w:t xml:space="preserve">bis spätestens am </w:t>
      </w:r>
      <w:r>
        <w:rPr>
          <w:rStyle w:val="Hervorhebung"/>
        </w:rPr>
        <w:t>Freitag, 28. Juni 2024</w:t>
      </w:r>
      <w:r w:rsidRPr="00697F0B">
        <w:rPr>
          <w:rStyle w:val="Hervorhebung"/>
        </w:rPr>
        <w:t>,</w:t>
      </w:r>
      <w:r w:rsidRPr="00697F0B">
        <w:t xml:space="preserve"> an folgende Adresse:</w:t>
      </w:r>
    </w:p>
    <w:p w14:paraId="4EBA9807" w14:textId="2CFF6283" w:rsidR="00027812" w:rsidRPr="00697F0B" w:rsidRDefault="00027812" w:rsidP="00027812">
      <w:r w:rsidRPr="00697F0B">
        <w:t xml:space="preserve">Schuladministration, Schulhausstrasse 1, 6330 Cham oder per E-Mail an </w:t>
      </w:r>
      <w:r w:rsidR="00FB39BF">
        <w:t>mts</w:t>
      </w:r>
      <w:r w:rsidRPr="00697F0B">
        <w:t>@cham.ch</w:t>
      </w:r>
    </w:p>
    <w:p w14:paraId="676712FE" w14:textId="77777777" w:rsidR="00027812" w:rsidRPr="00697F0B" w:rsidRDefault="00027812" w:rsidP="00027812"/>
    <w:p w14:paraId="78507AEE" w14:textId="77777777" w:rsidR="00027812" w:rsidRPr="00697F0B" w:rsidRDefault="00027812" w:rsidP="00027812">
      <w:pPr>
        <w:pStyle w:val="StandardmitAbsatznach"/>
      </w:pPr>
    </w:p>
    <w:p w14:paraId="644D338D" w14:textId="6AF6756C" w:rsidR="007F7412" w:rsidRPr="00612192" w:rsidRDefault="007F7412" w:rsidP="007F7412">
      <w:pPr>
        <w:pStyle w:val="Kopiean"/>
        <w:numPr>
          <w:ilvl w:val="0"/>
          <w:numId w:val="0"/>
        </w:numPr>
        <w:ind w:left="284" w:hanging="284"/>
        <w:rPr>
          <w:highlight w:val="white"/>
        </w:rPr>
      </w:pPr>
    </w:p>
    <w:sectPr w:rsidR="007F7412" w:rsidRPr="00612192" w:rsidSect="00027812">
      <w:footerReference w:type="default" r:id="rId11"/>
      <w:headerReference w:type="first" r:id="rId12"/>
      <w:pgSz w:w="11906" w:h="16838" w:code="9"/>
      <w:pgMar w:top="2835" w:right="991" w:bottom="1247"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7C97" w14:textId="77777777" w:rsidR="00613DF7" w:rsidRDefault="009D5222">
      <w:pPr>
        <w:spacing w:line="240" w:lineRule="auto"/>
      </w:pPr>
      <w:r>
        <w:separator/>
      </w:r>
    </w:p>
  </w:endnote>
  <w:endnote w:type="continuationSeparator" w:id="0">
    <w:p w14:paraId="2193F988" w14:textId="77777777" w:rsidR="00613DF7" w:rsidRDefault="009D5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5" w:type="dxa"/>
      <w:tblLayout w:type="fixed"/>
      <w:tblCellMar>
        <w:left w:w="0" w:type="dxa"/>
        <w:right w:w="0" w:type="dxa"/>
      </w:tblCellMar>
      <w:tblLook w:val="04A0" w:firstRow="1" w:lastRow="0" w:firstColumn="1" w:lastColumn="0" w:noHBand="0" w:noVBand="1"/>
    </w:tblPr>
    <w:tblGrid>
      <w:gridCol w:w="2608"/>
      <w:gridCol w:w="5443"/>
      <w:gridCol w:w="1134"/>
    </w:tblGrid>
    <w:tr w:rsidR="006B1DC1" w14:paraId="183F3FE0" w14:textId="77777777" w:rsidTr="00E636AF">
      <w:tc>
        <w:tcPr>
          <w:tcW w:w="2608" w:type="dxa"/>
          <w:shd w:val="clear" w:color="auto" w:fill="auto"/>
        </w:tcPr>
        <w:p w14:paraId="41DDF865" w14:textId="30053FD0" w:rsidR="00DA4713" w:rsidRPr="00E636AF" w:rsidRDefault="00DA4713" w:rsidP="000019F1">
          <w:pPr>
            <w:pStyle w:val="EWG00Fussnote"/>
          </w:pPr>
        </w:p>
      </w:tc>
      <w:tc>
        <w:tcPr>
          <w:tcW w:w="5443" w:type="dxa"/>
          <w:shd w:val="clear" w:color="auto" w:fill="auto"/>
        </w:tcPr>
        <w:p w14:paraId="7B8F1461" w14:textId="77777777" w:rsidR="00DA4713" w:rsidRPr="00E636AF" w:rsidRDefault="00DA4713" w:rsidP="005C47C2">
          <w:pPr>
            <w:pStyle w:val="EWG00Referenztext"/>
          </w:pPr>
        </w:p>
      </w:tc>
      <w:tc>
        <w:tcPr>
          <w:tcW w:w="1134" w:type="dxa"/>
          <w:shd w:val="clear" w:color="auto" w:fill="auto"/>
          <w:vAlign w:val="bottom"/>
        </w:tcPr>
        <w:p w14:paraId="3B0DB756" w14:textId="07EAD67E" w:rsidR="00DA4713" w:rsidRPr="00E636AF" w:rsidRDefault="009D5222" w:rsidP="00E636AF">
          <w:pPr>
            <w:pStyle w:val="EWG00Referenztext"/>
            <w:jc w:val="right"/>
          </w:pPr>
          <w:r w:rsidRPr="00E636AF">
            <w:fldChar w:fldCharType="begin"/>
          </w:r>
          <w:r w:rsidRPr="00E636AF">
            <w:instrText xml:space="preserve"> IF</w:instrText>
          </w:r>
          <w:fldSimple w:instr=" NUMPAGES ">
            <w:r w:rsidR="00AB62E2">
              <w:rPr>
                <w:noProof/>
              </w:rPr>
              <w:instrText>2</w:instrText>
            </w:r>
          </w:fldSimple>
          <w:r w:rsidRPr="00E636AF">
            <w:instrText xml:space="preserve">="1" "" "Seite </w:instrText>
          </w:r>
          <w:r w:rsidRPr="00E636AF">
            <w:fldChar w:fldCharType="begin"/>
          </w:r>
          <w:r w:rsidRPr="00E636AF">
            <w:instrText xml:space="preserve"> PAGE </w:instrText>
          </w:r>
          <w:r w:rsidRPr="00E636AF">
            <w:fldChar w:fldCharType="separate"/>
          </w:r>
          <w:r w:rsidR="00AB62E2">
            <w:rPr>
              <w:noProof/>
            </w:rPr>
            <w:instrText>2</w:instrText>
          </w:r>
          <w:r w:rsidRPr="00E636AF">
            <w:fldChar w:fldCharType="end"/>
          </w:r>
          <w:r w:rsidRPr="00E636AF">
            <w:instrText>/</w:instrText>
          </w:r>
          <w:r w:rsidRPr="00E636AF">
            <w:fldChar w:fldCharType="begin"/>
          </w:r>
          <w:r>
            <w:instrText xml:space="preserve"> NUMPAGES </w:instrText>
          </w:r>
          <w:r w:rsidRPr="00E636AF">
            <w:fldChar w:fldCharType="separate"/>
          </w:r>
          <w:r w:rsidR="00AB62E2">
            <w:rPr>
              <w:noProof/>
            </w:rPr>
            <w:instrText>2</w:instrText>
          </w:r>
          <w:r w:rsidRPr="00E636AF">
            <w:rPr>
              <w:noProof/>
            </w:rPr>
            <w:fldChar w:fldCharType="end"/>
          </w:r>
          <w:r w:rsidRPr="00E636AF">
            <w:instrText xml:space="preserve">" </w:instrText>
          </w:r>
          <w:r w:rsidRPr="00E636AF">
            <w:fldChar w:fldCharType="separate"/>
          </w:r>
          <w:r w:rsidR="00AB62E2" w:rsidRPr="00E636AF">
            <w:rPr>
              <w:noProof/>
            </w:rPr>
            <w:t xml:space="preserve">Seite </w:t>
          </w:r>
          <w:r w:rsidR="00AB62E2">
            <w:rPr>
              <w:noProof/>
            </w:rPr>
            <w:t>2</w:t>
          </w:r>
          <w:r w:rsidR="00AB62E2" w:rsidRPr="00E636AF">
            <w:rPr>
              <w:noProof/>
            </w:rPr>
            <w:t>/</w:t>
          </w:r>
          <w:r w:rsidR="00AB62E2">
            <w:rPr>
              <w:noProof/>
            </w:rPr>
            <w:t>2</w:t>
          </w:r>
          <w:r w:rsidRPr="00E636AF">
            <w:fldChar w:fldCharType="end"/>
          </w:r>
        </w:p>
      </w:tc>
    </w:tr>
  </w:tbl>
  <w:p w14:paraId="4D8241DA" w14:textId="77777777" w:rsidR="00DA4713" w:rsidRPr="004332B5" w:rsidRDefault="00DA4713" w:rsidP="004332B5">
    <w:pPr>
      <w:pStyle w:val="EWG00Referenztext"/>
    </w:pPr>
  </w:p>
  <w:p w14:paraId="7B882A22" w14:textId="77777777" w:rsidR="00356301" w:rsidRDefault="003563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CF64D" w14:textId="77777777" w:rsidR="00613DF7" w:rsidRDefault="009D5222">
      <w:pPr>
        <w:spacing w:line="240" w:lineRule="auto"/>
      </w:pPr>
      <w:r>
        <w:separator/>
      </w:r>
    </w:p>
  </w:footnote>
  <w:footnote w:type="continuationSeparator" w:id="0">
    <w:p w14:paraId="41884AF9" w14:textId="77777777" w:rsidR="00613DF7" w:rsidRDefault="009D52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5216"/>
      <w:gridCol w:w="1871"/>
      <w:gridCol w:w="1871"/>
    </w:tblGrid>
    <w:tr w:rsidR="006B1DC1" w14:paraId="1A926841" w14:textId="77777777" w:rsidTr="00E636AF">
      <w:tc>
        <w:tcPr>
          <w:tcW w:w="5216"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5216"/>
          </w:tblGrid>
          <w:tr w:rsidR="006B1DC1" w14:paraId="11F90939" w14:textId="77777777">
            <w:tc>
              <w:tcPr>
                <w:tcW w:w="5216" w:type="dxa"/>
                <w:tcMar>
                  <w:top w:w="0" w:type="dxa"/>
                  <w:left w:w="0" w:type="dxa"/>
                  <w:bottom w:w="0" w:type="dxa"/>
                  <w:right w:w="0" w:type="dxa"/>
                </w:tcMar>
              </w:tcPr>
              <w:p w14:paraId="3F895119" w14:textId="77777777" w:rsidR="006B1DC1" w:rsidRDefault="009D5222">
                <w:pPr>
                  <w:pStyle w:val="Normal0"/>
                  <w:rPr>
                    <w:rFonts w:ascii="Calibri" w:eastAsia="Calibri" w:hAnsi="Calibri" w:cs="Calibri"/>
                    <w:color w:val="000000"/>
                    <w:sz w:val="18"/>
                    <w:szCs w:val="18"/>
                  </w:rPr>
                </w:pPr>
                <w:r>
                  <w:rPr>
                    <w:rFonts w:ascii="Calibri" w:eastAsia="Calibri" w:hAnsi="Calibri" w:cs="Calibri"/>
                    <w:color w:val="000000"/>
                    <w:sz w:val="18"/>
                    <w:szCs w:val="18"/>
                  </w:rPr>
                  <w:t>Bildung</w:t>
                </w:r>
                <w:r>
                  <w:rPr>
                    <w:rFonts w:ascii="Calibri" w:eastAsia="Calibri" w:hAnsi="Calibri" w:cs="Calibri"/>
                    <w:color w:val="000000"/>
                    <w:sz w:val="18"/>
                    <w:szCs w:val="18"/>
                  </w:rPr>
                  <w:br/>
                  <w:t>Schuladministration</w:t>
                </w:r>
              </w:p>
            </w:tc>
          </w:tr>
          <w:tr w:rsidR="006B1DC1" w14:paraId="46E7A25C" w14:textId="77777777">
            <w:trPr>
              <w:trHeight w:hRule="exact" w:val="20"/>
            </w:trPr>
            <w:tc>
              <w:tcPr>
                <w:tcW w:w="5000" w:type="pct"/>
                <w:tcMar>
                  <w:top w:w="0" w:type="dxa"/>
                  <w:left w:w="0" w:type="dxa"/>
                  <w:bottom w:w="0" w:type="dxa"/>
                  <w:right w:w="0" w:type="dxa"/>
                </w:tcMar>
                <w:vAlign w:val="center"/>
              </w:tcPr>
              <w:p w14:paraId="19E37AB8" w14:textId="77777777" w:rsidR="006B1DC1" w:rsidRDefault="006B1DC1">
                <w:pPr>
                  <w:pStyle w:val="Normal1"/>
                  <w:rPr>
                    <w:color w:val="000000"/>
                  </w:rPr>
                </w:pPr>
                <w:bookmarkStart w:id="3" w:name="MetaTool_Table3"/>
                <w:bookmarkEnd w:id="3"/>
              </w:p>
            </w:tc>
          </w:tr>
        </w:tbl>
        <w:p w14:paraId="3F4C8222" w14:textId="77777777" w:rsidR="00DA4713" w:rsidRPr="00E636AF" w:rsidRDefault="00DA4713" w:rsidP="00716D0D">
          <w:pPr>
            <w:pStyle w:val="EWG00Referenztext"/>
          </w:pPr>
        </w:p>
      </w:tc>
      <w:tc>
        <w:tcPr>
          <w:tcW w:w="1871"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1871"/>
          </w:tblGrid>
          <w:tr w:rsidR="006B1DC1" w14:paraId="453B405F" w14:textId="77777777">
            <w:tc>
              <w:tcPr>
                <w:tcW w:w="1871" w:type="dxa"/>
                <w:tcMar>
                  <w:top w:w="0" w:type="dxa"/>
                  <w:left w:w="0" w:type="dxa"/>
                  <w:bottom w:w="0" w:type="dxa"/>
                  <w:right w:w="0" w:type="dxa"/>
                </w:tcMar>
              </w:tcPr>
              <w:p w14:paraId="75291C9A" w14:textId="77777777" w:rsidR="006B1DC1" w:rsidRDefault="009D5222">
                <w:pPr>
                  <w:pStyle w:val="Normal2"/>
                  <w:rPr>
                    <w:rFonts w:ascii="Calibri" w:eastAsia="Calibri" w:hAnsi="Calibri" w:cs="Calibri"/>
                    <w:color w:val="000000"/>
                    <w:sz w:val="18"/>
                    <w:szCs w:val="18"/>
                  </w:rPr>
                </w:pPr>
                <w:r>
                  <w:rPr>
                    <w:rFonts w:ascii="Calibri" w:eastAsia="Calibri" w:hAnsi="Calibri" w:cs="Calibri"/>
                    <w:color w:val="000000"/>
                    <w:sz w:val="18"/>
                    <w:szCs w:val="18"/>
                  </w:rPr>
                  <w:t>Schulhausstrasse 1</w:t>
                </w:r>
                <w:r>
                  <w:rPr>
                    <w:rFonts w:ascii="Calibri" w:eastAsia="Calibri" w:hAnsi="Calibri" w:cs="Calibri"/>
                    <w:color w:val="000000"/>
                    <w:sz w:val="18"/>
                    <w:szCs w:val="18"/>
                  </w:rPr>
                  <w:br/>
                  <w:t xml:space="preserve">Postfach </w:t>
                </w:r>
                <w:r>
                  <w:rPr>
                    <w:rFonts w:ascii="Calibri" w:eastAsia="Calibri" w:hAnsi="Calibri" w:cs="Calibri"/>
                    <w:color w:val="000000"/>
                    <w:sz w:val="18"/>
                    <w:szCs w:val="18"/>
                  </w:rPr>
                  <w:br/>
                  <w:t>6330 Cham</w:t>
                </w:r>
              </w:p>
            </w:tc>
          </w:tr>
          <w:tr w:rsidR="006B1DC1" w14:paraId="54E8F61F" w14:textId="77777777">
            <w:trPr>
              <w:trHeight w:hRule="exact" w:val="20"/>
            </w:trPr>
            <w:tc>
              <w:tcPr>
                <w:tcW w:w="5000" w:type="pct"/>
                <w:tcMar>
                  <w:top w:w="0" w:type="dxa"/>
                  <w:left w:w="0" w:type="dxa"/>
                  <w:bottom w:w="0" w:type="dxa"/>
                  <w:right w:w="0" w:type="dxa"/>
                </w:tcMar>
                <w:vAlign w:val="center"/>
              </w:tcPr>
              <w:p w14:paraId="0D21633E" w14:textId="77777777" w:rsidR="006B1DC1" w:rsidRDefault="006B1DC1">
                <w:pPr>
                  <w:pStyle w:val="Normal3"/>
                  <w:rPr>
                    <w:color w:val="000000"/>
                  </w:rPr>
                </w:pPr>
                <w:bookmarkStart w:id="4" w:name="MetaTool_Table4"/>
                <w:bookmarkEnd w:id="4"/>
              </w:p>
            </w:tc>
          </w:tr>
        </w:tbl>
        <w:p w14:paraId="0836F0BC" w14:textId="77777777" w:rsidR="00DA4713" w:rsidRPr="00E636AF" w:rsidRDefault="00DA4713" w:rsidP="00716D0D">
          <w:pPr>
            <w:pStyle w:val="EWG00Referenztext"/>
          </w:pPr>
        </w:p>
      </w:tc>
      <w:tc>
        <w:tcPr>
          <w:tcW w:w="1871"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1871"/>
          </w:tblGrid>
          <w:tr w:rsidR="006B1DC1" w14:paraId="1E9AB7A5" w14:textId="77777777">
            <w:tc>
              <w:tcPr>
                <w:tcW w:w="1871" w:type="dxa"/>
                <w:tcMar>
                  <w:top w:w="0" w:type="dxa"/>
                  <w:left w:w="0" w:type="dxa"/>
                  <w:bottom w:w="0" w:type="dxa"/>
                  <w:right w:w="0" w:type="dxa"/>
                </w:tcMar>
              </w:tcPr>
              <w:p w14:paraId="3EBE1E3C" w14:textId="77777777" w:rsidR="006B1DC1" w:rsidRDefault="009D5222">
                <w:pPr>
                  <w:pStyle w:val="Normal4"/>
                  <w:rPr>
                    <w:rFonts w:ascii="Calibri" w:eastAsia="Calibri" w:hAnsi="Calibri" w:cs="Calibri"/>
                    <w:color w:val="000000"/>
                    <w:sz w:val="18"/>
                    <w:szCs w:val="18"/>
                  </w:rPr>
                </w:pPr>
                <w:r>
                  <w:rPr>
                    <w:rFonts w:ascii="Calibri" w:eastAsia="Calibri" w:hAnsi="Calibri" w:cs="Calibri"/>
                    <w:color w:val="000000"/>
                    <w:sz w:val="18"/>
                    <w:szCs w:val="18"/>
                  </w:rPr>
                  <w:t>T 041 723 88 30</w:t>
                </w:r>
                <w:r>
                  <w:rPr>
                    <w:rFonts w:ascii="Calibri" w:eastAsia="Calibri" w:hAnsi="Calibri" w:cs="Calibri"/>
                    <w:color w:val="000000"/>
                    <w:sz w:val="18"/>
                    <w:szCs w:val="18"/>
                  </w:rPr>
                  <w:br/>
                  <w:t>bildung@cham.ch</w:t>
                </w:r>
                <w:r>
                  <w:rPr>
                    <w:rFonts w:ascii="Calibri" w:eastAsia="Calibri" w:hAnsi="Calibri" w:cs="Calibri"/>
                    <w:color w:val="000000"/>
                    <w:sz w:val="18"/>
                    <w:szCs w:val="18"/>
                  </w:rPr>
                  <w:br/>
                  <w:t>www.cham.ch</w:t>
                </w:r>
              </w:p>
            </w:tc>
          </w:tr>
          <w:tr w:rsidR="006B1DC1" w14:paraId="50F0B19A" w14:textId="77777777">
            <w:trPr>
              <w:trHeight w:hRule="exact" w:val="20"/>
            </w:trPr>
            <w:tc>
              <w:tcPr>
                <w:tcW w:w="5000" w:type="pct"/>
                <w:tcMar>
                  <w:top w:w="0" w:type="dxa"/>
                  <w:left w:w="0" w:type="dxa"/>
                  <w:bottom w:w="0" w:type="dxa"/>
                  <w:right w:w="0" w:type="dxa"/>
                </w:tcMar>
                <w:vAlign w:val="center"/>
              </w:tcPr>
              <w:p w14:paraId="3083F23C" w14:textId="77777777" w:rsidR="006B1DC1" w:rsidRDefault="006B1DC1">
                <w:pPr>
                  <w:pStyle w:val="Normal5"/>
                  <w:rPr>
                    <w:color w:val="000000"/>
                  </w:rPr>
                </w:pPr>
              </w:p>
            </w:tc>
          </w:tr>
        </w:tbl>
        <w:p w14:paraId="3CDA3790" w14:textId="77777777" w:rsidR="00DA4713" w:rsidRPr="00E636AF" w:rsidRDefault="00DA4713" w:rsidP="00AE5475">
          <w:pPr>
            <w:pStyle w:val="EWG00Referenztext"/>
          </w:pPr>
        </w:p>
      </w:tc>
    </w:tr>
  </w:tbl>
  <w:p w14:paraId="7DB65063" w14:textId="7072A20B" w:rsidR="00DA4713" w:rsidRPr="006C6EC1" w:rsidRDefault="00C1790A" w:rsidP="006C6EC1">
    <w:pPr>
      <w:pStyle w:val="EWG00Referenztext"/>
    </w:pPr>
    <w:r w:rsidRPr="00B148CE">
      <w:rPr>
        <w:noProof/>
      </w:rPr>
      <w:drawing>
        <wp:anchor distT="0" distB="0" distL="114300" distR="114300" simplePos="0" relativeHeight="251661312" behindDoc="0" locked="0" layoutInCell="1" allowOverlap="1" wp14:anchorId="34201482" wp14:editId="23DD8F52">
          <wp:simplePos x="0" y="0"/>
          <wp:positionH relativeFrom="column">
            <wp:posOffset>-41910</wp:posOffset>
          </wp:positionH>
          <wp:positionV relativeFrom="paragraph">
            <wp:posOffset>1456690</wp:posOffset>
          </wp:positionV>
          <wp:extent cx="1466215" cy="347659"/>
          <wp:effectExtent l="0" t="0" r="635"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23" cy="352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8CE">
      <w:rPr>
        <w:noProof/>
      </w:rPr>
      <w:drawing>
        <wp:anchor distT="0" distB="0" distL="114300" distR="114300" simplePos="0" relativeHeight="251659264" behindDoc="1" locked="0" layoutInCell="1" allowOverlap="1" wp14:anchorId="667CD248" wp14:editId="1972A169">
          <wp:simplePos x="0" y="0"/>
          <wp:positionH relativeFrom="page">
            <wp:posOffset>407035</wp:posOffset>
          </wp:positionH>
          <wp:positionV relativeFrom="page">
            <wp:posOffset>1638300</wp:posOffset>
          </wp:positionV>
          <wp:extent cx="2095200" cy="579600"/>
          <wp:effectExtent l="0" t="0" r="635"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952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A53"/>
    <w:multiLevelType w:val="multilevel"/>
    <w:tmpl w:val="6FEC5186"/>
    <w:lvl w:ilvl="0">
      <w:numFmt w:val="bullet"/>
      <w:pStyle w:val="Kopiean"/>
      <w:suff w:val="space"/>
      <w:lvlText w:val="-"/>
      <w:lvlJc w:val="left"/>
      <w:pPr>
        <w:ind w:left="284" w:hanging="284"/>
      </w:pPr>
      <w:rPr>
        <w:rFonts w:ascii="Times New Roman" w:hAnsi="Times New Roman" w:cs="Times New Roman" w:hint="default"/>
      </w:rPr>
    </w:lvl>
    <w:lvl w:ilvl="1">
      <w:start w:val="1"/>
      <w:numFmt w:val="bullet"/>
      <w:suff w:val="space"/>
      <w:lvlText w:val="-"/>
      <w:lvlJc w:val="left"/>
      <w:pPr>
        <w:ind w:left="284" w:hanging="284"/>
      </w:pPr>
      <w:rPr>
        <w:rFonts w:ascii="Arial" w:hAnsi="Arial" w:hint="default"/>
      </w:rPr>
    </w:lvl>
    <w:lvl w:ilvl="2">
      <w:start w:val="1"/>
      <w:numFmt w:val="bullet"/>
      <w:suff w:val="space"/>
      <w:lvlText w:val="-"/>
      <w:lvlJc w:val="left"/>
      <w:pPr>
        <w:ind w:left="284" w:hanging="284"/>
      </w:pPr>
      <w:rPr>
        <w:rFonts w:ascii="Times New Roman" w:hAnsi="Times New Roman" w:cs="Times New Roman" w:hint="default"/>
      </w:rPr>
    </w:lvl>
    <w:lvl w:ilvl="3">
      <w:start w:val="1"/>
      <w:numFmt w:val="bullet"/>
      <w:suff w:val="space"/>
      <w:lvlText w:val="-"/>
      <w:lvlJc w:val="left"/>
      <w:pPr>
        <w:ind w:left="284" w:hanging="284"/>
      </w:pPr>
      <w:rPr>
        <w:rFonts w:ascii="Arial" w:hAnsi="Arial" w:hint="default"/>
      </w:rPr>
    </w:lvl>
    <w:lvl w:ilvl="4">
      <w:start w:val="1"/>
      <w:numFmt w:val="bullet"/>
      <w:suff w:val="space"/>
      <w:lvlText w:val="-"/>
      <w:lvlJc w:val="left"/>
      <w:pPr>
        <w:ind w:left="284" w:hanging="284"/>
      </w:pPr>
      <w:rPr>
        <w:rFonts w:ascii="Arial" w:hAnsi="Arial" w:hint="default"/>
      </w:rPr>
    </w:lvl>
    <w:lvl w:ilvl="5">
      <w:start w:val="1"/>
      <w:numFmt w:val="bullet"/>
      <w:suff w:val="space"/>
      <w:lvlText w:val="-"/>
      <w:lvlJc w:val="left"/>
      <w:pPr>
        <w:ind w:left="284" w:hanging="284"/>
      </w:pPr>
      <w:rPr>
        <w:rFonts w:ascii="Arial" w:hAnsi="Arial" w:hint="default"/>
      </w:rPr>
    </w:lvl>
    <w:lvl w:ilvl="6">
      <w:start w:val="1"/>
      <w:numFmt w:val="bullet"/>
      <w:suff w:val="space"/>
      <w:lvlText w:val="-"/>
      <w:lvlJc w:val="left"/>
      <w:pPr>
        <w:ind w:left="284" w:hanging="284"/>
      </w:pPr>
      <w:rPr>
        <w:rFonts w:ascii="Arial" w:hAnsi="Arial" w:hint="default"/>
      </w:rPr>
    </w:lvl>
    <w:lvl w:ilvl="7">
      <w:start w:val="1"/>
      <w:numFmt w:val="bullet"/>
      <w:suff w:val="space"/>
      <w:lvlText w:val="-"/>
      <w:lvlJc w:val="left"/>
      <w:pPr>
        <w:ind w:left="284" w:hanging="284"/>
      </w:pPr>
      <w:rPr>
        <w:rFonts w:ascii="Arial" w:hAnsi="Arial" w:hint="default"/>
      </w:rPr>
    </w:lvl>
    <w:lvl w:ilvl="8">
      <w:start w:val="1"/>
      <w:numFmt w:val="bullet"/>
      <w:suff w:val="space"/>
      <w:lvlText w:val="-"/>
      <w:lvlJc w:val="left"/>
      <w:pPr>
        <w:ind w:left="284" w:hanging="284"/>
      </w:pPr>
      <w:rPr>
        <w:rFonts w:ascii="Arial" w:hAnsi="Arial" w:hint="default"/>
      </w:rPr>
    </w:lvl>
  </w:abstractNum>
  <w:abstractNum w:abstractNumId="1" w15:restartNumberingAfterBreak="0">
    <w:nsid w:val="22304AFF"/>
    <w:multiLevelType w:val="hybridMultilevel"/>
    <w:tmpl w:val="9D4E3BF4"/>
    <w:lvl w:ilvl="0" w:tplc="F50EE534">
      <w:start w:val="1"/>
      <w:numFmt w:val="bullet"/>
      <w:lvlText w:val=""/>
      <w:lvlJc w:val="left"/>
      <w:pPr>
        <w:ind w:left="720" w:hanging="360"/>
      </w:pPr>
      <w:rPr>
        <w:rFonts w:ascii="Wingdings 2" w:hAnsi="Wingdings 2" w:hint="default"/>
        <w:b w:val="0"/>
        <w:i w:val="0"/>
        <w:caps w:val="0"/>
        <w:strike w:val="0"/>
        <w:dstrike w:val="0"/>
        <w:vanish w:val="0"/>
        <w:vertAlign w:val="baseline"/>
      </w:rPr>
    </w:lvl>
    <w:lvl w:ilvl="1" w:tplc="BB80BDDC" w:tentative="1">
      <w:start w:val="1"/>
      <w:numFmt w:val="bullet"/>
      <w:lvlText w:val="o"/>
      <w:lvlJc w:val="left"/>
      <w:pPr>
        <w:ind w:left="1440" w:hanging="360"/>
      </w:pPr>
      <w:rPr>
        <w:rFonts w:ascii="Courier New" w:hAnsi="Courier New" w:cs="Courier New" w:hint="default"/>
      </w:rPr>
    </w:lvl>
    <w:lvl w:ilvl="2" w:tplc="22264E38" w:tentative="1">
      <w:start w:val="1"/>
      <w:numFmt w:val="bullet"/>
      <w:lvlText w:val=""/>
      <w:lvlJc w:val="left"/>
      <w:pPr>
        <w:ind w:left="2160" w:hanging="360"/>
      </w:pPr>
      <w:rPr>
        <w:rFonts w:ascii="Wingdings" w:hAnsi="Wingdings" w:hint="default"/>
      </w:rPr>
    </w:lvl>
    <w:lvl w:ilvl="3" w:tplc="5366CA12" w:tentative="1">
      <w:start w:val="1"/>
      <w:numFmt w:val="bullet"/>
      <w:lvlText w:val=""/>
      <w:lvlJc w:val="left"/>
      <w:pPr>
        <w:ind w:left="2880" w:hanging="360"/>
      </w:pPr>
      <w:rPr>
        <w:rFonts w:ascii="Symbol" w:hAnsi="Symbol" w:hint="default"/>
      </w:rPr>
    </w:lvl>
    <w:lvl w:ilvl="4" w:tplc="A87ADAEA" w:tentative="1">
      <w:start w:val="1"/>
      <w:numFmt w:val="bullet"/>
      <w:lvlText w:val="o"/>
      <w:lvlJc w:val="left"/>
      <w:pPr>
        <w:ind w:left="3600" w:hanging="360"/>
      </w:pPr>
      <w:rPr>
        <w:rFonts w:ascii="Courier New" w:hAnsi="Courier New" w:cs="Courier New" w:hint="default"/>
      </w:rPr>
    </w:lvl>
    <w:lvl w:ilvl="5" w:tplc="E5127CF8" w:tentative="1">
      <w:start w:val="1"/>
      <w:numFmt w:val="bullet"/>
      <w:lvlText w:val=""/>
      <w:lvlJc w:val="left"/>
      <w:pPr>
        <w:ind w:left="4320" w:hanging="360"/>
      </w:pPr>
      <w:rPr>
        <w:rFonts w:ascii="Wingdings" w:hAnsi="Wingdings" w:hint="default"/>
      </w:rPr>
    </w:lvl>
    <w:lvl w:ilvl="6" w:tplc="CA18B2F4" w:tentative="1">
      <w:start w:val="1"/>
      <w:numFmt w:val="bullet"/>
      <w:lvlText w:val=""/>
      <w:lvlJc w:val="left"/>
      <w:pPr>
        <w:ind w:left="5040" w:hanging="360"/>
      </w:pPr>
      <w:rPr>
        <w:rFonts w:ascii="Symbol" w:hAnsi="Symbol" w:hint="default"/>
      </w:rPr>
    </w:lvl>
    <w:lvl w:ilvl="7" w:tplc="B970B616" w:tentative="1">
      <w:start w:val="1"/>
      <w:numFmt w:val="bullet"/>
      <w:lvlText w:val="o"/>
      <w:lvlJc w:val="left"/>
      <w:pPr>
        <w:ind w:left="5760" w:hanging="360"/>
      </w:pPr>
      <w:rPr>
        <w:rFonts w:ascii="Courier New" w:hAnsi="Courier New" w:cs="Courier New" w:hint="default"/>
      </w:rPr>
    </w:lvl>
    <w:lvl w:ilvl="8" w:tplc="F0487F96" w:tentative="1">
      <w:start w:val="1"/>
      <w:numFmt w:val="bullet"/>
      <w:lvlText w:val=""/>
      <w:lvlJc w:val="left"/>
      <w:pPr>
        <w:ind w:left="6480" w:hanging="360"/>
      </w:pPr>
      <w:rPr>
        <w:rFonts w:ascii="Wingdings" w:hAnsi="Wingdings" w:hint="default"/>
      </w:rPr>
    </w:lvl>
  </w:abstractNum>
  <w:abstractNum w:abstractNumId="2" w15:restartNumberingAfterBreak="0">
    <w:nsid w:val="28F27C87"/>
    <w:multiLevelType w:val="hybridMultilevel"/>
    <w:tmpl w:val="DBB67280"/>
    <w:lvl w:ilvl="0" w:tplc="3300E200">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7CE1FD6"/>
    <w:multiLevelType w:val="multilevel"/>
    <w:tmpl w:val="2D64B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F15F3C"/>
    <w:multiLevelType w:val="hybridMultilevel"/>
    <w:tmpl w:val="4D923A16"/>
    <w:lvl w:ilvl="0" w:tplc="E5B6120C">
      <w:start w:val="1"/>
      <w:numFmt w:val="bullet"/>
      <w:pStyle w:val="EWG01GrundtextAufzaehlung"/>
      <w:lvlText w:val="–"/>
      <w:lvlJc w:val="left"/>
      <w:pPr>
        <w:ind w:left="720" w:hanging="360"/>
      </w:pPr>
      <w:rPr>
        <w:rFonts w:ascii="Calibri" w:hAnsi="Calibri" w:hint="default"/>
      </w:rPr>
    </w:lvl>
    <w:lvl w:ilvl="1" w:tplc="D8362C6C" w:tentative="1">
      <w:start w:val="1"/>
      <w:numFmt w:val="bullet"/>
      <w:lvlText w:val="o"/>
      <w:lvlJc w:val="left"/>
      <w:pPr>
        <w:ind w:left="1440" w:hanging="360"/>
      </w:pPr>
      <w:rPr>
        <w:rFonts w:ascii="Courier New" w:hAnsi="Courier New" w:cs="Courier New" w:hint="default"/>
      </w:rPr>
    </w:lvl>
    <w:lvl w:ilvl="2" w:tplc="B2063880" w:tentative="1">
      <w:start w:val="1"/>
      <w:numFmt w:val="bullet"/>
      <w:lvlText w:val=""/>
      <w:lvlJc w:val="left"/>
      <w:pPr>
        <w:ind w:left="2160" w:hanging="360"/>
      </w:pPr>
      <w:rPr>
        <w:rFonts w:ascii="Wingdings" w:hAnsi="Wingdings" w:hint="default"/>
      </w:rPr>
    </w:lvl>
    <w:lvl w:ilvl="3" w:tplc="E02EBEC6" w:tentative="1">
      <w:start w:val="1"/>
      <w:numFmt w:val="bullet"/>
      <w:lvlText w:val=""/>
      <w:lvlJc w:val="left"/>
      <w:pPr>
        <w:ind w:left="2880" w:hanging="360"/>
      </w:pPr>
      <w:rPr>
        <w:rFonts w:ascii="Symbol" w:hAnsi="Symbol" w:hint="default"/>
      </w:rPr>
    </w:lvl>
    <w:lvl w:ilvl="4" w:tplc="405A44B6" w:tentative="1">
      <w:start w:val="1"/>
      <w:numFmt w:val="bullet"/>
      <w:lvlText w:val="o"/>
      <w:lvlJc w:val="left"/>
      <w:pPr>
        <w:ind w:left="3600" w:hanging="360"/>
      </w:pPr>
      <w:rPr>
        <w:rFonts w:ascii="Courier New" w:hAnsi="Courier New" w:cs="Courier New" w:hint="default"/>
      </w:rPr>
    </w:lvl>
    <w:lvl w:ilvl="5" w:tplc="4E60153A" w:tentative="1">
      <w:start w:val="1"/>
      <w:numFmt w:val="bullet"/>
      <w:lvlText w:val=""/>
      <w:lvlJc w:val="left"/>
      <w:pPr>
        <w:ind w:left="4320" w:hanging="360"/>
      </w:pPr>
      <w:rPr>
        <w:rFonts w:ascii="Wingdings" w:hAnsi="Wingdings" w:hint="default"/>
      </w:rPr>
    </w:lvl>
    <w:lvl w:ilvl="6" w:tplc="947AA162" w:tentative="1">
      <w:start w:val="1"/>
      <w:numFmt w:val="bullet"/>
      <w:lvlText w:val=""/>
      <w:lvlJc w:val="left"/>
      <w:pPr>
        <w:ind w:left="5040" w:hanging="360"/>
      </w:pPr>
      <w:rPr>
        <w:rFonts w:ascii="Symbol" w:hAnsi="Symbol" w:hint="default"/>
      </w:rPr>
    </w:lvl>
    <w:lvl w:ilvl="7" w:tplc="D8608D12" w:tentative="1">
      <w:start w:val="1"/>
      <w:numFmt w:val="bullet"/>
      <w:lvlText w:val="o"/>
      <w:lvlJc w:val="left"/>
      <w:pPr>
        <w:ind w:left="5760" w:hanging="360"/>
      </w:pPr>
      <w:rPr>
        <w:rFonts w:ascii="Courier New" w:hAnsi="Courier New" w:cs="Courier New" w:hint="default"/>
      </w:rPr>
    </w:lvl>
    <w:lvl w:ilvl="8" w:tplc="78500AB8" w:tentative="1">
      <w:start w:val="1"/>
      <w:numFmt w:val="bullet"/>
      <w:lvlText w:val=""/>
      <w:lvlJc w:val="left"/>
      <w:pPr>
        <w:ind w:left="6480" w:hanging="360"/>
      </w:pPr>
      <w:rPr>
        <w:rFonts w:ascii="Wingdings" w:hAnsi="Wingdings" w:hint="default"/>
      </w:rPr>
    </w:lvl>
  </w:abstractNum>
  <w:abstractNum w:abstractNumId="5" w15:restartNumberingAfterBreak="0">
    <w:nsid w:val="51671181"/>
    <w:multiLevelType w:val="hybridMultilevel"/>
    <w:tmpl w:val="9328CF0C"/>
    <w:lvl w:ilvl="0" w:tplc="334EB48E">
      <w:start w:val="1"/>
      <w:numFmt w:val="bullet"/>
      <w:pStyle w:val="EWG01BeilagenKopienAufzaehlung"/>
      <w:lvlText w:val="–"/>
      <w:lvlJc w:val="left"/>
      <w:pPr>
        <w:ind w:left="720" w:hanging="360"/>
      </w:pPr>
      <w:rPr>
        <w:rFonts w:ascii="Calibri" w:hAnsi="Calibri" w:hint="default"/>
      </w:rPr>
    </w:lvl>
    <w:lvl w:ilvl="1" w:tplc="5FA83634" w:tentative="1">
      <w:start w:val="1"/>
      <w:numFmt w:val="bullet"/>
      <w:lvlText w:val="o"/>
      <w:lvlJc w:val="left"/>
      <w:pPr>
        <w:ind w:left="1440" w:hanging="360"/>
      </w:pPr>
      <w:rPr>
        <w:rFonts w:ascii="Courier New" w:hAnsi="Courier New" w:cs="Courier New" w:hint="default"/>
      </w:rPr>
    </w:lvl>
    <w:lvl w:ilvl="2" w:tplc="C4706FBC" w:tentative="1">
      <w:start w:val="1"/>
      <w:numFmt w:val="bullet"/>
      <w:lvlText w:val=""/>
      <w:lvlJc w:val="left"/>
      <w:pPr>
        <w:ind w:left="2160" w:hanging="360"/>
      </w:pPr>
      <w:rPr>
        <w:rFonts w:ascii="Wingdings" w:hAnsi="Wingdings" w:hint="default"/>
      </w:rPr>
    </w:lvl>
    <w:lvl w:ilvl="3" w:tplc="FC12C3EC" w:tentative="1">
      <w:start w:val="1"/>
      <w:numFmt w:val="bullet"/>
      <w:lvlText w:val=""/>
      <w:lvlJc w:val="left"/>
      <w:pPr>
        <w:ind w:left="2880" w:hanging="360"/>
      </w:pPr>
      <w:rPr>
        <w:rFonts w:ascii="Symbol" w:hAnsi="Symbol" w:hint="default"/>
      </w:rPr>
    </w:lvl>
    <w:lvl w:ilvl="4" w:tplc="E5A0E3AC" w:tentative="1">
      <w:start w:val="1"/>
      <w:numFmt w:val="bullet"/>
      <w:lvlText w:val="o"/>
      <w:lvlJc w:val="left"/>
      <w:pPr>
        <w:ind w:left="3600" w:hanging="360"/>
      </w:pPr>
      <w:rPr>
        <w:rFonts w:ascii="Courier New" w:hAnsi="Courier New" w:cs="Courier New" w:hint="default"/>
      </w:rPr>
    </w:lvl>
    <w:lvl w:ilvl="5" w:tplc="BD3AFA9A" w:tentative="1">
      <w:start w:val="1"/>
      <w:numFmt w:val="bullet"/>
      <w:lvlText w:val=""/>
      <w:lvlJc w:val="left"/>
      <w:pPr>
        <w:ind w:left="4320" w:hanging="360"/>
      </w:pPr>
      <w:rPr>
        <w:rFonts w:ascii="Wingdings" w:hAnsi="Wingdings" w:hint="default"/>
      </w:rPr>
    </w:lvl>
    <w:lvl w:ilvl="6" w:tplc="8E20D60C" w:tentative="1">
      <w:start w:val="1"/>
      <w:numFmt w:val="bullet"/>
      <w:lvlText w:val=""/>
      <w:lvlJc w:val="left"/>
      <w:pPr>
        <w:ind w:left="5040" w:hanging="360"/>
      </w:pPr>
      <w:rPr>
        <w:rFonts w:ascii="Symbol" w:hAnsi="Symbol" w:hint="default"/>
      </w:rPr>
    </w:lvl>
    <w:lvl w:ilvl="7" w:tplc="01E4DACC" w:tentative="1">
      <w:start w:val="1"/>
      <w:numFmt w:val="bullet"/>
      <w:lvlText w:val="o"/>
      <w:lvlJc w:val="left"/>
      <w:pPr>
        <w:ind w:left="5760" w:hanging="360"/>
      </w:pPr>
      <w:rPr>
        <w:rFonts w:ascii="Courier New" w:hAnsi="Courier New" w:cs="Courier New" w:hint="default"/>
      </w:rPr>
    </w:lvl>
    <w:lvl w:ilvl="8" w:tplc="3D96035E" w:tentative="1">
      <w:start w:val="1"/>
      <w:numFmt w:val="bullet"/>
      <w:lvlText w:val=""/>
      <w:lvlJc w:val="left"/>
      <w:pPr>
        <w:ind w:left="6480" w:hanging="360"/>
      </w:pPr>
      <w:rPr>
        <w:rFonts w:ascii="Wingdings" w:hAnsi="Wingdings" w:hint="default"/>
      </w:rPr>
    </w:lvl>
  </w:abstractNum>
  <w:abstractNum w:abstractNumId="6" w15:restartNumberingAfterBreak="0">
    <w:nsid w:val="5691305B"/>
    <w:multiLevelType w:val="multilevel"/>
    <w:tmpl w:val="0D9ED848"/>
    <w:lvl w:ilvl="0">
      <w:start w:val="1"/>
      <w:numFmt w:val="bullet"/>
      <w:pStyle w:val="ListWithSymbols"/>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num w:numId="1" w16cid:durableId="2123721330">
    <w:abstractNumId w:val="1"/>
  </w:num>
  <w:num w:numId="2" w16cid:durableId="178079727">
    <w:abstractNumId w:val="3"/>
  </w:num>
  <w:num w:numId="3" w16cid:durableId="979068674">
    <w:abstractNumId w:val="4"/>
  </w:num>
  <w:num w:numId="4" w16cid:durableId="1262565237">
    <w:abstractNumId w:val="5"/>
  </w:num>
  <w:num w:numId="5" w16cid:durableId="831868573">
    <w:abstractNumId w:val="0"/>
  </w:num>
  <w:num w:numId="6" w16cid:durableId="654604667">
    <w:abstractNumId w:val="2"/>
  </w:num>
  <w:num w:numId="7" w16cid:durableId="2027291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C"/>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 (benutzer.Adressen == null)_x000d__x000a__x0009__x0009__x0009__x0009_return string.Empty;_x000d__x000a__x0009__x0009__x0009__x000d__x000a__x0009__x0009__x0009_Adresse adr = benutzer.Adressen[0] as Adresse;_x000d__x000a__x0009__x0009__x0009__x000d__x000a__x0009__x0009__x0009_if(adr.Strasse != null)_x000d__x000a__x0009__x0009__x0009_{_x000d__x000a__x0009__x0009__x0009__x0009_str = adr.Strasse.ToString();_x000d__x000a__x0009__x0009__x0009_}_x000d__x000a__x0009__x0009__x0009_if(adr.CustomPostfach != null)_x000d__x000a__x0009__x0009__x0009_{_x000d__x000a__x0009__x0009__x0009__x0009_str += System.Environment.NewLine + &quot;Postfach &quot; + adr.CustomPostfach.ToString().Replace(&quot;Postfach &quot;,&quot;&quot;);_x000d__x000a__x0009__x0009__x0009_}_x000d__x000a__x0009__x0009__x0009_if(adr.PLZ != null)_x000d__x000a__x0009__x0009__x0009_{_x000d__x000a__x0009__x0009__x0009__x0009_str += System.Environment.NewLine + adr.PLZ.ToString();_x000d__x000a__x0009__x0009__x0009_}_x000d__x000a__x0009__x0009__x0009_if(adr.Ort != null)_x000d__x000a__x0009__x0009__x0009_{_x000d__x000a__x0009__x0009__x0009__x0009_str += &quot; &quot; + adr.Ort.ToString();_x000d__x000a__x0009__x0009__x0009_}_x000d__x000a__x0009__x0009__x0009_return str;_x000d__x000a_       }_x000d__x000a_   }_x000d__x000a_}_x000d__x000a_"/>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TelefonGeschaeft != null)_x000d__x000a__x0009__x0009__x0009_{_x000d__x000a__x0009__x0009__x0009__x0009_str = benutzer.TelefonGeschaeft.ToString();_x000d__x000a__x0009__x0009__x0009_}_x000d__x000a__x000d__x000a__x0009__x0009__x0009__x000d__x000a__x0009__x0009__x0009_return str;_x000d__x000a_       }_x000d__x000a_   }_x000d__x000a_}_x000d__x000a__x000d__x000a_"/>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Email != null)_x000d__x000a__x0009__x0009__x0009_{_x000d__x000a__x0009__x0009__x0009__x0009_str = benutzer.Email.ToString();_x000d__x000a__x0009__x0009__x0009_}_x000d__x000a__x0009__x0009__x0009__x000d__x000a__x0009__x0009__x0009__x000d__x000a__x0009__x0009__x0009_return str;_x000d__x000a_       }_x000d__x000a_   }_x000d__x000a_}_x000d__x000a__x000d__x000a_"/>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_x0009__x0009__x000d__x000a__x0009__x0009__x0009__x0009__x0009__x000d__x000a__x0009__x0009__x0009_if(benutzer.TelefonPrivat != null)_x000d__x000a__x0009__x0009__x0009_{_x000d__x000a__x0009__x0009__x0009__x0009_str = &quot;T &quot; + benutzer.TelefonPrivat.ToString();_x000d__x000a__x0009__x0009__x0009_}_x000d__x000a__x0009__x0009__x0009_if(benutzer.Email2 != null)_x000d__x000a__x0009__x0009__x0009_{_x000d__x000a__x0009__x0009__x0009__x0009_str += System.Environment.NewLine + benutzer.Email2.ToString();_x000d__x000a__x0009__x0009__x0009_}_x000d__x000a__x0009__x0009__x0009_if(benutzer.Homepage != null)_x000d__x000a__x0009__x0009__x0009_{_x000d__x000a__x0009__x0009__x0009__x0009_str += System.Environment.NewLine + benutzer.Homepage.ToString();_x000d__x000a__x0009__x0009__x0009_}_x000d__x000a__x0009__x0009__x0009_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d__x000a__x0009__x0009__x0009_if(benutzer.Organisation != null)_x000d__x000a__x0009__x0009__x0009_{_x000d__x000a__x0009__x0009__x0009__x0009_str = benutzer.Organisation.ToString();_x000d__x000a__x0009__x0009__x0009_}_x000d__x000a__x0009__x0009__x0009__x000d__x000a__x0009__x0009__x0009_return str;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d__x000a__x0009__x0009__x0009_if(benutzer.Funktion != null)_x000d__x000a__x0009__x0009__x0009_{_x000d__x000a__x0009__x0009__x0009__x0009_str += benutzer.Funktion.ToString();_x000d__x000a__x0009__x0009__x0009_}_x000d__x000a__x0009__x0009__x0009__x000d__x000a__x0009__x0009__x0009_return str;_x000d__x000a_       }_x000d__x000a_   }_x000d__x000a_}_x000d__x000a__x000d__x000a_"/>
    <w:docVar w:name="MetaTool_SelektorSkript_1" w:val="using System;_x000d__x000a_using System.Drawing;_x000d__x000a_using System.Collections;_x000d__x000a_using System.Collections.Generic;_x000d__x000a_using CMI.DomainModel;_x000d__x000a_using CMI.MetaTool.Generated;_x000d__x000a_  _x000d__x000a_public class SelektorProvider: IRowSelektorProvider_x000d__x000a_{_x000d__x000a_    public IEnumerable&lt;ISelektorRow&gt; GetSelectorRows(IObjekt obj)_x000d__x000a_    {_x000d__x000a_        Dokument dok = (Dokument) obj;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HitList.Count == 1)_x000d__x000a_            {_x000d__x000a_                Benutzer myBenutzer = HitList[0] as Benutzer;_x000d__x000a_                if (myBenutzer.Adressen.Length &gt; 0)_x000d__x000a_                {_x000d__x000a_                    var org = myBenutzer.Adressen;_x000d__x000a_                    /*ObjektComparer cmp = new ObjektComparer(OrganisationseinheitFields.Name.Key);_x000d__x000a_                    Array.Sort(org,cmp);*/_x000d__x000a_                    foreach (Adresse ADR in myBenutzer.Adressen)_x000d__x000a_                    {   _x000d__x000a_                            yield return new AdrRow(ADR);_x000d__x000a_                    }_x000d__x000a_                }_x000d__x000a_            }_x000d__x000a_        }_x000d__x000a_    }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Funktion_x000d__x000a__x0009_{_x000d__x000a__x0009__x0009_get_x000d__x000a__x0009__x0009_{_x000d__x000a__x0009__x0009__x0009_return adresse.CustomFunktion;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SelektorSkript_2" w:val="using System;_x000d__x000a_using System.Collections;_x000d__x000a_using System.Collections.Generic;_x000d__x000a_using CMI.DomainModel;_x000d__x000a_using CMI.MetaTool.Generated;_x000d__x000a_using CMI.Plugins.Dossierkontakte;_x000d__x000a__x000d__x000a_public class SelektorProvider: IRowSelektorProvider_x000d__x000a_{_x000d__x000a__x0009_public IEnumerable&lt;ISelektorRow&gt; GetSelectorRows(IObjekt obj)_x000d__x000a__x0009_{_x000d__x000a__x0009__x0009_Dokument dok = (Dokument) obj;_x000d__x000a__x0009__x0009_AbstraktesGeschaeft ges =  dok.Geschaeft as AbstraktesGeschaeft;_x000d__x000a__x0009__x0009__x000d__x000a__x0009__x0009_var dossierkontakte = DossierkontaktHelper.GetDossierkontakte(ges);_x000d__x000a__x0009__x0009__x000d__x000a__x0009__x0009_foreach (Dossierkontakt dk in dossierkontakte)_x000d__x000a__x0009__x0009_{_x000d__x000a__x0009__x0009__x0009_Kontakt kontakt = (Kontakt)dk.Kontakt;_x000d__x000a__x0009__x0009__x0009_foreach (Adresse adresse in kontakt.Adressen)_x000d__x000a__x0009__x0009__x0009_{_x000d__x000a__x0009__x0009__x0009__x0009_yield return new AdrRow(dk, adresse);_x000d__x000a__x0009__x0009__x0009_}_x000d__x000a__x0009__x0009_}_x000d__x000a__x0009_}_x000d__x000a_}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Rolle_x000d__x000a__x0009_{_x000d__x000a__x0009__x0009_get_x000d__x000a__x0009__x0009_{_x000d__x000a__x0009__x0009__x0009_return dossierkontakt.Rolle;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1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Empfänger&amp;quot;;&amp;#xD;&amp;#xA;}&amp;#xD;&amp;#xA; &amp;#xD;&amp;#xA;public void Print (Adresse adr, string str)&amp;#xD;&amp;#xA;{&amp;#xD;&amp;#xA;  bool isGeschaeftsAdresse = false;&amp;#xD;&amp;#xA; &amp;#xD;&amp;#xA;  if(!string.IsNullOrEmpty(adr.Kontakt.Organisation))&amp;#xD;&amp;#xA;  {&amp;#xD;&amp;#xA;    isGeschaeftsAdresse = true;&amp;#xD;&amp;#xA;  }&amp;#xD;&amp;#xA;  if(adr.Adressart != null &amp;amp;&amp;amp; !string.IsNullOrEmpty(adr.Kontakt.Organisation))&amp;#xD;&amp;#xA;  {&amp;#xD;&amp;#xA;    isGeschaeftsAdresse = (adr.Adressart.ToString() != &amp;quot;Privatadresse&amp;quot;);&amp;#xD;&amp;#xA;  }&amp;#xD;&amp;#xA; &amp;#xD;&amp;#xA;  if(isGeschaeftsAdresse)&amp;#xD;&amp;#xA;  {&amp;#xD;&amp;#xA;    if(!string.IsNullOrEmpty(adr.Kontakt.Organisation))&amp;#xD;&amp;#xA;      str += adr.Kontakt.Organisation + &amp;quot;\n&amp;quot;;&amp;#xD;&amp;#xA;  }&amp;#xD;&amp;#xA; &amp;#xD;&amp;#xA;  if(!string.IsNullOrEmpty(adr.Kontakt.Anrede))&amp;#xD;&amp;#xA;  {&amp;#xD;&amp;#xA;    if(isGeschaeftsAdresse)&amp;#xD;&amp;#xA;    {&amp;#xD;&amp;#xA;      if(!string.IsNullOrEmpty(adr.Kontakt.Name))&amp;#xD;&amp;#xA;        str += adr.Kontakt.Anrede + &amp;quot; &amp;quot;;&amp;#xD;&amp;#xA;    }&amp;#xD;&amp;#xA;    else&amp;#xD;&amp;#xA;      str += adr.Kontakt.Anrede + &amp;quot;\n&amp;quot;;&amp;#xD;&amp;#xA;  }&amp;#xD;&amp;#xA; &amp;#xD;&amp;#xA;  if(!string.IsNullOrEmpty(adr.Kontakt.Name))&amp;#xD;&amp;#xA;  {&amp;#xD;&amp;#xA;    if(!string.IsNullOrEmpty(adr.Kontakt.Titel))&amp;#xD;&amp;#xA;      str += adr.Kontakt.Titel + &amp;quot; &amp;quot;;&amp;#xD;&amp;#xA; &amp;#xD;&amp;#xA;    if(!string.IsNullOrEmpty(adr.Kontakt.Vorname))&amp;#xD;&amp;#xA;      str += adr.Kontakt.Vorname + &amp;quot; &amp;quot;;&amp;#xD;&amp;#xA;    str += adr.Kontakt.Name + &amp;quot;\n&amp;quot;;&amp;#xD;&amp;#xA;  }&amp;#xD;&amp;#xA; &amp;#xD;&amp;#xA;  if(isGeschaeftsAdresse)&amp;#xD;&amp;#xA;  {&amp;#xD;&amp;#xA;    if(!string.IsNullOrEmpty(adr.Kontakt.Funktion))&amp;#xD;&amp;#xA;      str += adr.Kontakt.Funktion + &amp;quot;\n&amp;quot;;&amp;#xD;&amp;#xA;  }&amp;#xD;&amp;#xA; &amp;#xD;&amp;#xA;  if(!string.IsNullOrEmpty(adr.Strasse))&amp;#xD;&amp;#xA;    str += adr.Strasse + &amp;quot;\n&amp;quot;;&amp;#xD;&amp;#xA; &amp;#xD;&amp;#xA;  if(!string.IsNullOrEmpty(adr.PLZ))&amp;#xD;&amp;#xA;    str += adr.PLZ + &amp;quot; &amp;quot;;&amp;#xD;&amp;#xA; &amp;#xD;&amp;#xA;  if(!string.IsNullOrEmpty(adr.Ort))&amp;#xD;&amp;#xA;    str += adr.Ort;&amp;#xD;&amp;#xA;  if(adr.Land != null)&amp;#xD;&amp;#xA;  {&amp;#xD;&amp;#xA;    if(!string.IsNullOrEmpty(adr.Land.Kuerzel) &amp;amp;&amp;amp; adr.Land.Kuerzel != &amp;quot;CH&amp;quot;)&amp;#xD;&amp;#xA;    {&amp;#xD;&amp;#xA;      str += &amp;quot;\n&amp;quot; + adr.Land.Name;&amp;#xD;&amp;#xA;    }&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e2eb964c-7a51-42d0-85f5-8b6b6b7cc1ee&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1_Selection" w:val="MetaTool_SelektorSkript_2"/>
    <w:docVar w:name="MetaTool_Table2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2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Sehr geehrte Damen und Herren&amp;quot;;&amp;#xD;&amp;#xA;}&amp;#xD;&amp;#xA; &amp;#xD;&amp;#xA;public void Print (Adresse adr, string str)&amp;#xD;&amp;#xA;{&amp;#xD;&amp;#xA;  if(!string.IsNullOrEmpty(adr.Kontakt.Briefanrede))&amp;#xD;&amp;#xA;  {&amp;#xD;&amp;#xA;    str += adr.Kontakt.Briefanrede;&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178d013f-b378-4f01-a946-2d03c0cb22ea&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2_Selection" w:val="MetaTool_Table1"/>
    <w:docVar w:name="MetaTool_Table3_Objekte" w:val="f019fb22ee3b4972b54cb99ea65a982b;"/>
    <w:docVar w:name="MetaTool_Table3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a1a969a5-7adb-424e-afd9-bd78790ac191&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Organisation != null)&amp;#xD;&amp;#xA;{&amp;#xD;&amp;#xA;  textBox1.Text = adr.CustomOrganisa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MetaTool_SelektorSkript_1"/>
    <w:docVar w:name="MetaTool_Table4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68f5ab3b-6499-48fc-8002-dd3b06af4ba0&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Strasse != null)&amp;#xD;&amp;#xA;{&amp;#xD;&amp;#xA;  textBox1.Text = adr.Strasse.ToString();&amp;#xD;&amp;#xA;}&amp;#xD;&amp;#xA;if(adr.CustomPostfach != null)&amp;#xD;&amp;#xA;{&amp;#xD;&amp;#xA;  temp = adr.CustomPostfach.ToString().Replace(&amp;quot; &amp;quot;, &amp;quot;&amp;quot;);&amp;#xD;&amp;#xA;  textBox1.Text += System.Environment.NewLine + &amp;quot;Postfach &amp;quot; + temp.Replace(&amp;quot;Postfach&amp;quot;, &amp;quot;&amp;quot;); &amp;#xD;&amp;#xA;}&amp;#xD;&amp;#xA;if(adr.PLZ != null)&amp;#xD;&amp;#xA;{&amp;#xD;&amp;#xA;  textBox1.Text += System.Environment.NewLine + adr.PLZ.ToString();&amp;#xD;&amp;#xA;}&amp;#xD;&amp;#xA;if(adr.Ort != null)&amp;#xD;&amp;#xA;{&amp;#xD;&amp;#xA;  textBox1.Text += &amp;quot; &amp;quot; + adr.Ort.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MetaTool_Table3"/>
    <w:docVar w:name="MetaTool_Table5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6542fc63-3efd-4958-b8e7-ff335dbf4070&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Funktion != null)&amp;#xD;&amp;#xA;{&amp;#xD;&amp;#xA;  textBox1.Text = adr.CustomFunk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MetaTool_Table3"/>
    <w:docVar w:name="MetaTool_Table6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6_Report" w:val="&lt;?xml version=&quot;1.0&quot; encoding=&quot;utf-8&quot; standalone=&quot;yes&quot;?&gt;&lt;root type=&quot;PerpetuumSoft.Reporting.DOM.Document&quot; id=&quot;1&quot; version=&quot;2&quot; ScriptLanguage=&quot;CSharp&quot; DocumentGuid=&quot;51d171cc-3176-4305-a0cd-ed016edf672e&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CustomTelefonGeschaeftHauptnummer != null)&amp;#xD;&amp;#xA;{&amp;#xD;&amp;#xA;  textBox1.Text = &amp;quot;T &amp;quot; + adr.CustomTelefonGeschaeftHauptnummer.ToString();&amp;#xD;&amp;#xA;}&amp;#xD;&amp;#xA;if(adr.CustomEMailGeschaeftHauptadresse != null)&amp;#xD;&amp;#xA;{&amp;#xD;&amp;#xA;  textBox1.Text += System.Environment.NewLine + adr.CustomEMailGeschaeftHauptadresse.ToString();&amp;#xD;&amp;#xA;}&amp;#xD;&amp;#xA;&amp;#xD;&amp;#xA;if(adr.Kontakt != null)&amp;#xD;&amp;#xA;{&amp;#xD;&amp;#xA;  if(adr.Kontakt is Benutzer)&amp;#xD;&amp;#xA;  {&amp;#xD;&amp;#xA;    Benutzer ben = adr.Kontakt as Benutzer;&amp;#xD;&amp;#xA;    if(ben.Homepage != null)&amp;#xD;&amp;#xA;    {&amp;#xD;&amp;#xA;      textBox1.Text += System.Environment.NewLine + ben.Homepage.ToString();&amp;#xD;&amp;#xA;    }&amp;#xD;&amp;#xA;  }&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6_Selection" w:val="MetaTool_Table3"/>
    <w:docVar w:name="MetaTool_TypeDefinition" w:val="Dokument"/>
  </w:docVars>
  <w:rsids>
    <w:rsidRoot w:val="006B1DC1"/>
    <w:rsid w:val="000216D7"/>
    <w:rsid w:val="00027812"/>
    <w:rsid w:val="001622EB"/>
    <w:rsid w:val="002A614B"/>
    <w:rsid w:val="002B4E66"/>
    <w:rsid w:val="00356301"/>
    <w:rsid w:val="003C3AEA"/>
    <w:rsid w:val="005808C1"/>
    <w:rsid w:val="00612192"/>
    <w:rsid w:val="00613DF7"/>
    <w:rsid w:val="006B1DC1"/>
    <w:rsid w:val="00794136"/>
    <w:rsid w:val="007B5B93"/>
    <w:rsid w:val="007C3405"/>
    <w:rsid w:val="007F6C7E"/>
    <w:rsid w:val="007F7412"/>
    <w:rsid w:val="007F7704"/>
    <w:rsid w:val="00851807"/>
    <w:rsid w:val="00872E05"/>
    <w:rsid w:val="00897C04"/>
    <w:rsid w:val="00903751"/>
    <w:rsid w:val="009D5222"/>
    <w:rsid w:val="00A84F5D"/>
    <w:rsid w:val="00AB62E2"/>
    <w:rsid w:val="00AC7ED6"/>
    <w:rsid w:val="00B1042D"/>
    <w:rsid w:val="00B84490"/>
    <w:rsid w:val="00C1790A"/>
    <w:rsid w:val="00D9236B"/>
    <w:rsid w:val="00DA4713"/>
    <w:rsid w:val="00DB51EE"/>
    <w:rsid w:val="00E27B3D"/>
    <w:rsid w:val="00E4206B"/>
    <w:rsid w:val="00E64371"/>
    <w:rsid w:val="00EB3BD1"/>
    <w:rsid w:val="00ED6A4F"/>
    <w:rsid w:val="00F45F9D"/>
    <w:rsid w:val="00FB39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A96BF2"/>
  <w15:docId w15:val="{5F9D1F26-2F14-4DED-9AB1-857739FE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CH" w:eastAsia="de-CH"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50452F"/>
    <w:pPr>
      <w:spacing w:line="280" w:lineRule="atLeast"/>
    </w:pPr>
    <w:rPr>
      <w:sz w:val="22"/>
      <w:szCs w:val="22"/>
      <w:lang w:eastAsia="en-US"/>
    </w:rPr>
  </w:style>
  <w:style w:type="paragraph" w:styleId="berschrift1">
    <w:name w:val="heading 1"/>
    <w:basedOn w:val="Standard"/>
    <w:next w:val="Standard"/>
    <w:link w:val="berschrift1Zchn"/>
    <w:uiPriority w:val="9"/>
    <w:locked/>
    <w:rsid w:val="009F255B"/>
    <w:pPr>
      <w:keepNext/>
      <w:keepLines/>
      <w:spacing w:before="24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semiHidden/>
    <w:unhideWhenUsed/>
    <w:locked/>
    <w:rsid w:val="00115E1A"/>
    <w:pPr>
      <w:keepNext/>
      <w:keepLines/>
      <w:spacing w:before="4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G00Grundtext">
    <w:name w:val="EWG_00_Grundtext"/>
    <w:qFormat/>
    <w:rsid w:val="00A93C66"/>
    <w:pPr>
      <w:tabs>
        <w:tab w:val="left" w:pos="2608"/>
      </w:tabs>
      <w:spacing w:line="280" w:lineRule="atLeast"/>
    </w:pPr>
    <w:rPr>
      <w:sz w:val="22"/>
      <w:szCs w:val="22"/>
      <w:lang w:eastAsia="en-US"/>
    </w:rPr>
  </w:style>
  <w:style w:type="paragraph" w:styleId="Sprechblasentext">
    <w:name w:val="Balloon Text"/>
    <w:basedOn w:val="Standard"/>
    <w:link w:val="SprechblasentextZchn"/>
    <w:uiPriority w:val="99"/>
    <w:semiHidden/>
    <w:unhideWhenUsed/>
    <w:locked/>
    <w:rsid w:val="000A6D31"/>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A6D31"/>
    <w:rPr>
      <w:rFonts w:ascii="Segoe UI" w:hAnsi="Segoe UI" w:cs="Segoe UI"/>
      <w:sz w:val="18"/>
      <w:szCs w:val="18"/>
    </w:rPr>
  </w:style>
  <w:style w:type="paragraph" w:customStyle="1" w:styleId="EWG01Betreff">
    <w:name w:val="EWG_01_Betreff"/>
    <w:basedOn w:val="EWG00Grundtext"/>
    <w:qFormat/>
    <w:rsid w:val="00EB299E"/>
    <w:pPr>
      <w:keepNext/>
      <w:widowControl w:val="0"/>
      <w:suppressAutoHyphens/>
    </w:pPr>
    <w:rPr>
      <w:b/>
    </w:rPr>
  </w:style>
  <w:style w:type="table" w:styleId="Tabellenraster">
    <w:name w:val="Table Grid"/>
    <w:basedOn w:val="NormaleTabelle"/>
    <w:locked/>
    <w:rsid w:val="00D20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G00Referenztext">
    <w:name w:val="EWG_00_Referenztext"/>
    <w:basedOn w:val="EWG00Grundtext"/>
    <w:qFormat/>
    <w:rsid w:val="00D43EFF"/>
    <w:pPr>
      <w:widowControl w:val="0"/>
      <w:suppressAutoHyphens/>
      <w:spacing w:line="220" w:lineRule="atLeast"/>
    </w:pPr>
    <w:rPr>
      <w:sz w:val="18"/>
      <w:szCs w:val="18"/>
    </w:rPr>
  </w:style>
  <w:style w:type="paragraph" w:customStyle="1" w:styleId="EWG00Titel1">
    <w:name w:val="EWG_00_Titel_1"/>
    <w:basedOn w:val="EWG01Betreff"/>
    <w:next w:val="EWG00Grundtext"/>
    <w:qFormat/>
    <w:rsid w:val="00810412"/>
    <w:pPr>
      <w:spacing w:line="440" w:lineRule="exact"/>
      <w:outlineLvl w:val="0"/>
    </w:pPr>
    <w:rPr>
      <w:b w:val="0"/>
      <w:sz w:val="40"/>
    </w:rPr>
  </w:style>
  <w:style w:type="paragraph" w:customStyle="1" w:styleId="EWG01Spitzmarke">
    <w:name w:val="EWG_01_Spitzmarke"/>
    <w:basedOn w:val="EWG00Referenztext"/>
    <w:next w:val="EWG00Titel1"/>
    <w:qFormat/>
    <w:rsid w:val="00426991"/>
  </w:style>
  <w:style w:type="paragraph" w:customStyle="1" w:styleId="EWG01Lead">
    <w:name w:val="EWG_01_Lead"/>
    <w:basedOn w:val="EWG01Betreff"/>
    <w:qFormat/>
    <w:rsid w:val="00426991"/>
    <w:pPr>
      <w:keepNext w:val="0"/>
      <w:suppressAutoHyphens w:val="0"/>
    </w:pPr>
  </w:style>
  <w:style w:type="paragraph" w:customStyle="1" w:styleId="EWG01Untertitel1">
    <w:name w:val="EWG_01_Untertitel 1"/>
    <w:basedOn w:val="EWG01Betreff"/>
    <w:qFormat/>
    <w:rsid w:val="00C53E4E"/>
    <w:pPr>
      <w:outlineLvl w:val="1"/>
    </w:pPr>
  </w:style>
  <w:style w:type="paragraph" w:customStyle="1" w:styleId="EWG01Untertitel2">
    <w:name w:val="EWG_01_Untertitel 2"/>
    <w:basedOn w:val="EWG01Untertitel1"/>
    <w:qFormat/>
    <w:rsid w:val="00C53E4E"/>
    <w:pPr>
      <w:outlineLvl w:val="2"/>
    </w:pPr>
    <w:rPr>
      <w:b w:val="0"/>
      <w:i/>
    </w:rPr>
  </w:style>
  <w:style w:type="paragraph" w:customStyle="1" w:styleId="EWG01Untertitel3">
    <w:name w:val="EWG_01_Untertitel 3"/>
    <w:basedOn w:val="EWG01Untertitel2"/>
    <w:qFormat/>
    <w:rsid w:val="00C53E4E"/>
    <w:pPr>
      <w:outlineLvl w:val="3"/>
    </w:pPr>
  </w:style>
  <w:style w:type="paragraph" w:customStyle="1" w:styleId="EWG01Bildlegende">
    <w:name w:val="EWG_01_Bildlegende"/>
    <w:basedOn w:val="EWG01Spitzmarke"/>
    <w:qFormat/>
    <w:rsid w:val="004D7A0B"/>
    <w:rPr>
      <w:i/>
    </w:rPr>
  </w:style>
  <w:style w:type="paragraph" w:customStyle="1" w:styleId="EWG01BoxUntertitel">
    <w:name w:val="EWG_01_Box Untertitel"/>
    <w:basedOn w:val="Standard"/>
    <w:qFormat/>
    <w:rsid w:val="00E71631"/>
    <w:pPr>
      <w:keepNext/>
      <w:widowControl w:val="0"/>
      <w:tabs>
        <w:tab w:val="left" w:pos="2608"/>
      </w:tabs>
      <w:suppressAutoHyphens/>
      <w:spacing w:line="280" w:lineRule="exact"/>
      <w:ind w:left="340" w:right="680"/>
      <w:outlineLvl w:val="1"/>
    </w:pPr>
    <w:rPr>
      <w:b/>
    </w:rPr>
  </w:style>
  <w:style w:type="paragraph" w:customStyle="1" w:styleId="EWG01BoxGrundtext">
    <w:name w:val="EWG_01_Box Grundtext"/>
    <w:basedOn w:val="Standard"/>
    <w:qFormat/>
    <w:rsid w:val="00E71631"/>
    <w:pPr>
      <w:tabs>
        <w:tab w:val="left" w:pos="2608"/>
      </w:tabs>
      <w:spacing w:line="280" w:lineRule="exact"/>
      <w:ind w:left="340" w:right="680"/>
    </w:pPr>
  </w:style>
  <w:style w:type="character" w:customStyle="1" w:styleId="berschrift2Zchn">
    <w:name w:val="Überschrift 2 Zchn"/>
    <w:link w:val="berschrift2"/>
    <w:uiPriority w:val="9"/>
    <w:semiHidden/>
    <w:rsid w:val="00115E1A"/>
    <w:rPr>
      <w:rFonts w:ascii="Calibri Light" w:eastAsia="Times New Roman" w:hAnsi="Calibri Light" w:cs="Times New Roman"/>
      <w:color w:val="2E74B5"/>
      <w:sz w:val="26"/>
      <w:szCs w:val="26"/>
    </w:rPr>
  </w:style>
  <w:style w:type="character" w:styleId="Platzhaltertext">
    <w:name w:val="Placeholder Text"/>
    <w:uiPriority w:val="99"/>
    <w:semiHidden/>
    <w:locked/>
    <w:rsid w:val="00E20377"/>
    <w:rPr>
      <w:color w:val="808080"/>
    </w:rPr>
  </w:style>
  <w:style w:type="paragraph" w:customStyle="1" w:styleId="EWG00Titel2">
    <w:name w:val="EWG_00_Titel_2"/>
    <w:basedOn w:val="EWG00Titel1"/>
    <w:qFormat/>
    <w:rsid w:val="00977C14"/>
    <w:pPr>
      <w:spacing w:line="360" w:lineRule="exact"/>
    </w:pPr>
    <w:rPr>
      <w:sz w:val="32"/>
    </w:rPr>
  </w:style>
  <w:style w:type="paragraph" w:customStyle="1" w:styleId="EWG00Fussnote">
    <w:name w:val="EWG_00_Fussnote"/>
    <w:basedOn w:val="EWG00Grundtext"/>
    <w:qFormat/>
    <w:rsid w:val="009F255B"/>
    <w:pPr>
      <w:tabs>
        <w:tab w:val="clear" w:pos="2608"/>
        <w:tab w:val="left" w:pos="177"/>
      </w:tabs>
      <w:spacing w:line="180" w:lineRule="exact"/>
      <w:ind w:left="176" w:hanging="176"/>
      <w:contextualSpacing/>
    </w:pPr>
    <w:rPr>
      <w:sz w:val="14"/>
    </w:rPr>
  </w:style>
  <w:style w:type="character" w:customStyle="1" w:styleId="EWG00Auszeichnungfett">
    <w:name w:val="EWG_00_Auszeichnung fett"/>
    <w:uiPriority w:val="1"/>
    <w:qFormat/>
    <w:rsid w:val="009F255B"/>
    <w:rPr>
      <w:b/>
      <w:lang w:val="fr-CH"/>
    </w:rPr>
  </w:style>
  <w:style w:type="character" w:customStyle="1" w:styleId="EWG00Auszeichnungkursiv">
    <w:name w:val="EWG_00_Auszeichnung kursiv"/>
    <w:uiPriority w:val="1"/>
    <w:qFormat/>
    <w:rsid w:val="009F255B"/>
    <w:rPr>
      <w:i/>
    </w:rPr>
  </w:style>
  <w:style w:type="paragraph" w:customStyle="1" w:styleId="EWG01GrundtextAufzaehlung">
    <w:name w:val="EWG_01_Grundtext Aufzaehlung"/>
    <w:basedOn w:val="EWG00Grundtext"/>
    <w:qFormat/>
    <w:rsid w:val="00DB0518"/>
    <w:pPr>
      <w:numPr>
        <w:numId w:val="3"/>
      </w:numPr>
      <w:ind w:left="227" w:hanging="227"/>
    </w:pPr>
  </w:style>
  <w:style w:type="paragraph" w:customStyle="1" w:styleId="EWG01Inhaltsverzeichnis">
    <w:name w:val="EWG_01_Inhaltsverzeichnis"/>
    <w:basedOn w:val="EWG00Grundtext"/>
    <w:qFormat/>
    <w:rsid w:val="009F255B"/>
    <w:pPr>
      <w:tabs>
        <w:tab w:val="clear" w:pos="2608"/>
        <w:tab w:val="right" w:leader="dot" w:pos="9185"/>
      </w:tabs>
      <w:spacing w:line="360" w:lineRule="exact"/>
    </w:pPr>
  </w:style>
  <w:style w:type="character" w:customStyle="1" w:styleId="berschrift1Zchn">
    <w:name w:val="Überschrift 1 Zchn"/>
    <w:link w:val="berschrift1"/>
    <w:uiPriority w:val="9"/>
    <w:rsid w:val="009F255B"/>
    <w:rPr>
      <w:rFonts w:ascii="Calibri Light" w:eastAsia="Times New Roman" w:hAnsi="Calibri Light" w:cs="Times New Roman"/>
      <w:color w:val="2E74B5"/>
      <w:sz w:val="32"/>
      <w:szCs w:val="32"/>
    </w:rPr>
  </w:style>
  <w:style w:type="paragraph" w:styleId="Kopfzeile">
    <w:name w:val="header"/>
    <w:basedOn w:val="Standard"/>
    <w:link w:val="KopfzeileZchn"/>
    <w:uiPriority w:val="99"/>
    <w:unhideWhenUsed/>
    <w:rsid w:val="00266D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6D85"/>
  </w:style>
  <w:style w:type="paragraph" w:styleId="Fuzeile">
    <w:name w:val="footer"/>
    <w:basedOn w:val="Standard"/>
    <w:link w:val="FuzeileZchn"/>
    <w:uiPriority w:val="99"/>
    <w:unhideWhenUsed/>
    <w:rsid w:val="00266D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6D85"/>
  </w:style>
  <w:style w:type="paragraph" w:customStyle="1" w:styleId="EWG01BeilagenKopien">
    <w:name w:val="EWG_01_BeilagenKopien"/>
    <w:basedOn w:val="EWG00Referenztext"/>
    <w:qFormat/>
    <w:rsid w:val="00B3043E"/>
  </w:style>
  <w:style w:type="paragraph" w:customStyle="1" w:styleId="EWG01BeilagenKopienAufzaehlung">
    <w:name w:val="EWG_01_BeilagenKopien Aufzaehlung"/>
    <w:basedOn w:val="EWG00Referenztext"/>
    <w:qFormat/>
    <w:rsid w:val="00B3043E"/>
    <w:pPr>
      <w:numPr>
        <w:numId w:val="4"/>
      </w:numPr>
      <w:ind w:left="170" w:hanging="170"/>
    </w:pPr>
  </w:style>
  <w:style w:type="character" w:customStyle="1" w:styleId="EWG01Checkbox">
    <w:name w:val="EWG_01_Checkbox"/>
    <w:uiPriority w:val="1"/>
    <w:qFormat/>
    <w:rsid w:val="001A7B15"/>
    <w:rPr>
      <w:rFonts w:ascii="Wingdings 2" w:hAnsi="Wingdings 2" w:cs="Wingdings 2"/>
      <w:sz w:val="18"/>
      <w:szCs w:val="27"/>
    </w:rPr>
  </w:style>
  <w:style w:type="paragraph" w:customStyle="1" w:styleId="EWG00Kurznachricht">
    <w:name w:val="EWG_00_Kurznachricht"/>
    <w:basedOn w:val="EWG00Grundtext"/>
    <w:link w:val="EWG00KurznachrichtZchn"/>
    <w:qFormat/>
    <w:rsid w:val="00C46051"/>
    <w:pPr>
      <w:tabs>
        <w:tab w:val="clear" w:pos="2608"/>
        <w:tab w:val="left" w:pos="340"/>
      </w:tabs>
      <w:autoSpaceDE w:val="0"/>
      <w:autoSpaceDN w:val="0"/>
      <w:adjustRightInd w:val="0"/>
      <w:spacing w:line="240" w:lineRule="auto"/>
    </w:pPr>
  </w:style>
  <w:style w:type="character" w:customStyle="1" w:styleId="EWG00KurznachrichtZchn">
    <w:name w:val="EWG_00_Kurznachricht Zchn"/>
    <w:link w:val="EWG00Kurznachricht"/>
    <w:rsid w:val="00C46051"/>
    <w:rPr>
      <w:rFonts w:ascii="Calibri" w:hAnsi="Calibri"/>
    </w:rPr>
  </w:style>
  <w:style w:type="paragraph" w:customStyle="1" w:styleId="Normal0">
    <w:name w:val="Normal_0"/>
    <w:qFormat/>
    <w:rPr>
      <w:rFonts w:ascii="Times New Roman" w:eastAsia="Times New Roman" w:hAnsi="Times New Roman"/>
      <w:sz w:val="24"/>
      <w:szCs w:val="24"/>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Normal4">
    <w:name w:val="Normal_4"/>
    <w:qFormat/>
    <w:rPr>
      <w:rFonts w:ascii="Times New Roman" w:eastAsia="Times New Roman" w:hAnsi="Times New Roman"/>
      <w:sz w:val="24"/>
      <w:szCs w:val="24"/>
    </w:rPr>
  </w:style>
  <w:style w:type="paragraph" w:customStyle="1" w:styleId="Normal5">
    <w:name w:val="Normal_5"/>
    <w:qFormat/>
    <w:rPr>
      <w:rFonts w:ascii="Times New Roman" w:eastAsia="Times New Roman" w:hAnsi="Times New Roman"/>
      <w:sz w:val="24"/>
      <w:szCs w:val="24"/>
    </w:rPr>
  </w:style>
  <w:style w:type="paragraph" w:customStyle="1" w:styleId="Normal6">
    <w:name w:val="Normal_6"/>
    <w:qFormat/>
    <w:rPr>
      <w:rFonts w:ascii="Times New Roman" w:eastAsia="Times New Roman" w:hAnsi="Times New Roman"/>
      <w:sz w:val="24"/>
      <w:szCs w:val="24"/>
    </w:rPr>
  </w:style>
  <w:style w:type="paragraph" w:customStyle="1" w:styleId="Normal7">
    <w:name w:val="Normal_7"/>
    <w:qFormat/>
    <w:rPr>
      <w:rFonts w:ascii="Times New Roman" w:eastAsia="Times New Roman" w:hAnsi="Times New Roman"/>
      <w:sz w:val="24"/>
      <w:szCs w:val="24"/>
    </w:rPr>
  </w:style>
  <w:style w:type="paragraph" w:customStyle="1" w:styleId="Normal8">
    <w:name w:val="Normal_8"/>
    <w:qFormat/>
    <w:rPr>
      <w:rFonts w:ascii="Times New Roman" w:eastAsia="Times New Roman" w:hAnsi="Times New Roman"/>
      <w:sz w:val="24"/>
      <w:szCs w:val="24"/>
    </w:rPr>
  </w:style>
  <w:style w:type="paragraph" w:customStyle="1" w:styleId="Normal9">
    <w:name w:val="Normal_9"/>
    <w:qFormat/>
    <w:rPr>
      <w:rFonts w:ascii="Times New Roman" w:eastAsia="Times New Roman" w:hAnsi="Times New Roman"/>
      <w:sz w:val="24"/>
      <w:szCs w:val="24"/>
    </w:rPr>
  </w:style>
  <w:style w:type="paragraph" w:customStyle="1" w:styleId="Normal10">
    <w:name w:val="Normal_10"/>
    <w:qFormat/>
    <w:rPr>
      <w:rFonts w:ascii="Times New Roman" w:eastAsia="Times New Roman" w:hAnsi="Times New Roman"/>
      <w:sz w:val="24"/>
      <w:szCs w:val="24"/>
    </w:rPr>
  </w:style>
  <w:style w:type="paragraph" w:customStyle="1" w:styleId="Normal11">
    <w:name w:val="Normal_11"/>
    <w:qFormat/>
    <w:rPr>
      <w:rFonts w:ascii="Times New Roman" w:eastAsia="Times New Roman" w:hAnsi="Times New Roman"/>
      <w:sz w:val="24"/>
      <w:szCs w:val="24"/>
    </w:rPr>
  </w:style>
  <w:style w:type="paragraph" w:customStyle="1" w:styleId="Normal12">
    <w:name w:val="Normal_12"/>
    <w:qFormat/>
    <w:rsid w:val="00E64371"/>
    <w:rPr>
      <w:rFonts w:ascii="Times New Roman" w:eastAsia="Times New Roman" w:hAnsi="Times New Roman"/>
      <w:sz w:val="24"/>
      <w:szCs w:val="24"/>
    </w:rPr>
  </w:style>
  <w:style w:type="paragraph" w:customStyle="1" w:styleId="Normal13">
    <w:name w:val="Normal_13"/>
    <w:qFormat/>
    <w:rsid w:val="00E64371"/>
    <w:rPr>
      <w:rFonts w:ascii="Times New Roman" w:eastAsia="Times New Roman" w:hAnsi="Times New Roman"/>
      <w:sz w:val="24"/>
      <w:szCs w:val="24"/>
    </w:rPr>
  </w:style>
  <w:style w:type="paragraph" w:customStyle="1" w:styleId="Subject">
    <w:name w:val="Subject"/>
    <w:basedOn w:val="Standard"/>
    <w:rsid w:val="00897C04"/>
    <w:pPr>
      <w:adjustRightInd w:val="0"/>
      <w:snapToGrid w:val="0"/>
    </w:pPr>
    <w:rPr>
      <w:rFonts w:asciiTheme="minorHAnsi" w:eastAsia="Times New Roman" w:hAnsiTheme="minorHAnsi"/>
      <w:b/>
      <w:szCs w:val="24"/>
      <w:lang w:eastAsia="de-CH"/>
    </w:rPr>
  </w:style>
  <w:style w:type="character" w:styleId="Hervorhebung">
    <w:name w:val="Emphasis"/>
    <w:uiPriority w:val="20"/>
    <w:locked/>
    <w:rsid w:val="00897C04"/>
    <w:rPr>
      <w:b/>
      <w:iCs/>
    </w:rPr>
  </w:style>
  <w:style w:type="paragraph" w:customStyle="1" w:styleId="Topic600Line">
    <w:name w:val="Topic600Line"/>
    <w:basedOn w:val="Standard"/>
    <w:rsid w:val="00897C04"/>
    <w:pPr>
      <w:tabs>
        <w:tab w:val="right" w:leader="underscore" w:pos="9185"/>
      </w:tabs>
      <w:adjustRightInd w:val="0"/>
      <w:snapToGrid w:val="0"/>
      <w:ind w:left="3402" w:hanging="3402"/>
    </w:pPr>
    <w:rPr>
      <w:rFonts w:asciiTheme="minorHAnsi" w:eastAsia="Times New Roman" w:hAnsiTheme="minorHAnsi"/>
      <w:szCs w:val="24"/>
      <w:lang w:val="en-GB" w:eastAsia="de-CH"/>
    </w:rPr>
  </w:style>
  <w:style w:type="paragraph" w:styleId="Rechtsgrundlagenverzeichnis">
    <w:name w:val="table of authorities"/>
    <w:basedOn w:val="Standard"/>
    <w:next w:val="Standard"/>
    <w:locked/>
    <w:rsid w:val="00897C04"/>
    <w:pPr>
      <w:adjustRightInd w:val="0"/>
      <w:snapToGrid w:val="0"/>
      <w:ind w:left="284" w:hanging="284"/>
    </w:pPr>
    <w:rPr>
      <w:rFonts w:asciiTheme="minorHAnsi" w:eastAsia="Times New Roman" w:hAnsiTheme="minorHAnsi"/>
      <w:szCs w:val="24"/>
      <w:lang w:eastAsia="de-CH"/>
    </w:rPr>
  </w:style>
  <w:style w:type="paragraph" w:customStyle="1" w:styleId="Kopiean">
    <w:name w:val="Kopie an"/>
    <w:basedOn w:val="Standard"/>
    <w:qFormat/>
    <w:rsid w:val="00897C04"/>
    <w:pPr>
      <w:numPr>
        <w:numId w:val="5"/>
      </w:numPr>
      <w:adjustRightInd w:val="0"/>
      <w:snapToGrid w:val="0"/>
      <w:spacing w:line="220" w:lineRule="atLeast"/>
    </w:pPr>
    <w:rPr>
      <w:rFonts w:asciiTheme="minorHAnsi" w:eastAsia="Times New Roman" w:hAnsiTheme="minorHAnsi"/>
      <w:noProof/>
      <w:sz w:val="18"/>
      <w:szCs w:val="24"/>
      <w:lang w:eastAsia="de-CH"/>
    </w:rPr>
  </w:style>
  <w:style w:type="paragraph" w:customStyle="1" w:styleId="EnclosuresFristLine">
    <w:name w:val="Enclosures Frist Line"/>
    <w:basedOn w:val="Standard"/>
    <w:next w:val="Standard"/>
    <w:rsid w:val="007F7412"/>
    <w:pPr>
      <w:adjustRightInd w:val="0"/>
      <w:snapToGrid w:val="0"/>
      <w:spacing w:line="220" w:lineRule="atLeast"/>
    </w:pPr>
    <w:rPr>
      <w:rFonts w:asciiTheme="minorHAnsi" w:eastAsia="Times New Roman" w:hAnsiTheme="minorHAnsi"/>
      <w:sz w:val="18"/>
      <w:szCs w:val="24"/>
      <w:lang w:eastAsia="de-CH"/>
    </w:rPr>
  </w:style>
  <w:style w:type="character" w:customStyle="1" w:styleId="Italic">
    <w:name w:val="Italic"/>
    <w:rsid w:val="002B4E66"/>
    <w:rPr>
      <w:i/>
      <w:lang w:val="en-GB"/>
    </w:rPr>
  </w:style>
  <w:style w:type="character" w:styleId="Hyperlink">
    <w:name w:val="Hyperlink"/>
    <w:uiPriority w:val="99"/>
    <w:locked/>
    <w:rsid w:val="00027812"/>
    <w:rPr>
      <w:dstrike w:val="0"/>
      <w:color w:val="auto"/>
      <w:u w:val="single"/>
      <w:vertAlign w:val="baseline"/>
    </w:rPr>
  </w:style>
  <w:style w:type="paragraph" w:customStyle="1" w:styleId="ListWithSymbols">
    <w:name w:val="ListWithSymbols"/>
    <w:basedOn w:val="Standard"/>
    <w:qFormat/>
    <w:rsid w:val="00027812"/>
    <w:pPr>
      <w:numPr>
        <w:numId w:val="7"/>
      </w:numPr>
      <w:adjustRightInd w:val="0"/>
      <w:snapToGrid w:val="0"/>
    </w:pPr>
    <w:rPr>
      <w:rFonts w:asciiTheme="minorHAnsi" w:eastAsia="Times New Roman" w:hAnsiTheme="minorHAnsi"/>
      <w:szCs w:val="24"/>
      <w:lang w:eastAsia="de-CH"/>
    </w:rPr>
  </w:style>
  <w:style w:type="paragraph" w:customStyle="1" w:styleId="StandardmitAbsatznach">
    <w:name w:val="Standard mit Absatz nach"/>
    <w:basedOn w:val="Standard"/>
    <w:qFormat/>
    <w:rsid w:val="00027812"/>
    <w:pPr>
      <w:adjustRightInd w:val="0"/>
      <w:snapToGrid w:val="0"/>
      <w:spacing w:after="60"/>
    </w:pPr>
    <w:rPr>
      <w:rFonts w:asciiTheme="minorHAnsi" w:eastAsia="Times New Roman" w:hAnsiTheme="minorHAnsi"/>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chulen-cham.ch/abmeldungmittagstis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B68D5712DF494FB6B89059975D9F7B" ma:contentTypeVersion="12" ma:contentTypeDescription="Ein neues Dokument erstellen." ma:contentTypeScope="" ma:versionID="16373b87a406069a5d09d4f46ac528ee">
  <xsd:schema xmlns:xsd="http://www.w3.org/2001/XMLSchema" xmlns:xs="http://www.w3.org/2001/XMLSchema" xmlns:p="http://schemas.microsoft.com/office/2006/metadata/properties" xmlns:ns2="6dc1e132-b11b-408f-9856-ea610d09ffc8" xmlns:ns3="9d00aa43-7294-4a96-9580-2bfc1a292a14" targetNamespace="http://schemas.microsoft.com/office/2006/metadata/properties" ma:root="true" ma:fieldsID="4b3f9f855f23620d7bdf155ec8c66e6a" ns2:_="" ns3:_="">
    <xsd:import namespace="6dc1e132-b11b-408f-9856-ea610d09ffc8"/>
    <xsd:import namespace="9d00aa43-7294-4a96-9580-2bfc1a292a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e132-b11b-408f-9856-ea610d0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023a7d2-2c23-4bdd-b57c-7d160298fb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aa43-7294-4a96-9580-2bfc1a292a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9a23d5-5c4a-4e22-a64c-8c70c242b2a7}" ma:internalName="TaxCatchAll" ma:showField="CatchAllData" ma:web="9d00aa43-7294-4a96-9580-2bfc1a292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00A0-7085-445A-84E5-E604DECD52EA}">
  <ds:schemaRefs>
    <ds:schemaRef ds:uri="http://schemas.microsoft.com/sharepoint/v3/contenttype/forms"/>
  </ds:schemaRefs>
</ds:datastoreItem>
</file>

<file path=customXml/itemProps2.xml><?xml version="1.0" encoding="utf-8"?>
<ds:datastoreItem xmlns:ds="http://schemas.openxmlformats.org/officeDocument/2006/customXml" ds:itemID="{D449C541-0161-4685-BC1E-498E9520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e132-b11b-408f-9856-ea610d09ffc8"/>
    <ds:schemaRef ds:uri="9d00aa43-7294-4a96-9580-2bfc1a292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30DC2-BCC5-49BE-9879-FAEAC887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Druck AG</dc:creator>
  <dc:description>Laufnummer</dc:description>
  <cp:lastModifiedBy>Engl Nicole</cp:lastModifiedBy>
  <cp:revision>2</cp:revision>
  <cp:lastPrinted>2024-05-29T13:39:00Z</cp:lastPrinted>
  <dcterms:created xsi:type="dcterms:W3CDTF">2024-12-09T15:37:00Z</dcterms:created>
  <dcterms:modified xsi:type="dcterms:W3CDTF">2024-12-09T15:37:00Z</dcterms:modified>
</cp:coreProperties>
</file>